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9A" w:rsidRDefault="00AD7D9A" w:rsidP="00910AA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7D9A" w:rsidRDefault="00AD7D9A" w:rsidP="00910AA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7D9A" w:rsidRDefault="00AD7D9A" w:rsidP="00910AA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0C1FBE" w:rsidRDefault="00E112A2" w:rsidP="00910AA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ALL </w:t>
      </w:r>
      <w:r w:rsidR="000C1FBE" w:rsidRPr="00E112A2">
        <w:rPr>
          <w:rFonts w:eastAsia="Times New Roman" w:cs="Times New Roman"/>
          <w:b/>
          <w:sz w:val="28"/>
          <w:szCs w:val="28"/>
        </w:rPr>
        <w:t>Grants GY 2017-2018</w:t>
      </w:r>
      <w:r w:rsidR="00396C3C" w:rsidRPr="00E112A2">
        <w:rPr>
          <w:rFonts w:eastAsia="Times New Roman" w:cs="Times New Roman"/>
          <w:b/>
          <w:sz w:val="28"/>
          <w:szCs w:val="28"/>
        </w:rPr>
        <w:t>-2019</w:t>
      </w:r>
    </w:p>
    <w:p w:rsidR="00E112A2" w:rsidRDefault="00E112A2" w:rsidP="00910AA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B4E20" w:rsidRPr="008B4E20" w:rsidRDefault="008B4E20" w:rsidP="008B4E20">
      <w:pPr>
        <w:spacing w:after="0" w:line="480" w:lineRule="auto"/>
        <w:jc w:val="both"/>
        <w:rPr>
          <w:rFonts w:eastAsia="Times New Roman" w:cs="Times New Roman"/>
          <w:sz w:val="28"/>
          <w:szCs w:val="28"/>
        </w:rPr>
      </w:pPr>
    </w:p>
    <w:p w:rsidR="00E112A2" w:rsidRPr="008B4E20" w:rsidRDefault="00E112A2" w:rsidP="008B4E20">
      <w:pPr>
        <w:spacing w:after="0" w:line="480" w:lineRule="auto"/>
        <w:jc w:val="both"/>
        <w:rPr>
          <w:rFonts w:eastAsia="Times New Roman" w:cs="Times New Roman"/>
          <w:sz w:val="28"/>
          <w:szCs w:val="28"/>
        </w:rPr>
      </w:pPr>
      <w:r w:rsidRPr="008B4E20">
        <w:rPr>
          <w:rFonts w:eastAsia="Times New Roman" w:cs="Times New Roman"/>
          <w:sz w:val="28"/>
          <w:szCs w:val="28"/>
        </w:rPr>
        <w:t>All Current Grants</w:t>
      </w:r>
      <w:r w:rsidR="007A663A">
        <w:rPr>
          <w:rStyle w:val="FootnoteReference"/>
          <w:rFonts w:eastAsia="Times New Roman" w:cs="Times New Roman"/>
          <w:sz w:val="28"/>
          <w:szCs w:val="28"/>
        </w:rPr>
        <w:footnoteReference w:id="1"/>
      </w:r>
      <w:r w:rsidRPr="008B4E20">
        <w:rPr>
          <w:rFonts w:eastAsia="Times New Roman" w:cs="Times New Roman"/>
          <w:sz w:val="28"/>
          <w:szCs w:val="28"/>
        </w:rPr>
        <w:t xml:space="preserve"> </w:t>
      </w:r>
      <w:r w:rsidR="008B4E20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………………………………………………………………………………………..2</w:t>
      </w:r>
    </w:p>
    <w:p w:rsidR="00E112A2" w:rsidRPr="008B4E20" w:rsidRDefault="00E112A2" w:rsidP="008B4E20">
      <w:pPr>
        <w:spacing w:after="0" w:line="480" w:lineRule="auto"/>
        <w:jc w:val="both"/>
        <w:rPr>
          <w:rFonts w:eastAsia="Times New Roman" w:cs="Times New Roman"/>
          <w:sz w:val="28"/>
          <w:szCs w:val="28"/>
        </w:rPr>
      </w:pPr>
      <w:r w:rsidRPr="008B4E20">
        <w:rPr>
          <w:rFonts w:eastAsia="Times New Roman" w:cs="Times New Roman"/>
          <w:sz w:val="28"/>
          <w:szCs w:val="28"/>
        </w:rPr>
        <w:t>Due Dates for Programmatic Reports</w:t>
      </w:r>
      <w:r w:rsidR="008B4E20">
        <w:rPr>
          <w:rFonts w:eastAsia="Times New Roman" w:cs="Times New Roman"/>
          <w:sz w:val="28"/>
          <w:szCs w:val="28"/>
        </w:rPr>
        <w:t>…………………………………………………………….3</w:t>
      </w:r>
    </w:p>
    <w:p w:rsidR="00E112A2" w:rsidRPr="008B4E20" w:rsidRDefault="00E112A2" w:rsidP="008B4E20">
      <w:pPr>
        <w:spacing w:after="0" w:line="480" w:lineRule="auto"/>
        <w:jc w:val="both"/>
        <w:rPr>
          <w:rFonts w:eastAsia="Times New Roman" w:cs="Times New Roman"/>
          <w:sz w:val="28"/>
          <w:szCs w:val="28"/>
        </w:rPr>
      </w:pPr>
      <w:r w:rsidRPr="008B4E20">
        <w:rPr>
          <w:rFonts w:eastAsia="Times New Roman" w:cs="Times New Roman"/>
          <w:sz w:val="28"/>
          <w:szCs w:val="28"/>
        </w:rPr>
        <w:t>Due Dates for Expenditure Reports</w:t>
      </w:r>
      <w:r w:rsidR="008B4E20">
        <w:rPr>
          <w:rFonts w:eastAsia="Times New Roman" w:cs="Times New Roman"/>
          <w:sz w:val="28"/>
          <w:szCs w:val="28"/>
        </w:rPr>
        <w:t>…………………………………………………………………5</w:t>
      </w:r>
    </w:p>
    <w:p w:rsidR="008B4E20" w:rsidRPr="008B4E20" w:rsidRDefault="008B4E20" w:rsidP="008B4E20">
      <w:pPr>
        <w:spacing w:after="0" w:line="480" w:lineRule="auto"/>
        <w:jc w:val="both"/>
        <w:rPr>
          <w:rFonts w:eastAsia="Times New Roman" w:cs="Times New Roman"/>
          <w:sz w:val="28"/>
          <w:szCs w:val="28"/>
        </w:rPr>
      </w:pPr>
      <w:r w:rsidRPr="008B4E20">
        <w:rPr>
          <w:rFonts w:eastAsia="Times New Roman" w:cs="Times New Roman"/>
          <w:sz w:val="28"/>
          <w:szCs w:val="28"/>
        </w:rPr>
        <w:t xml:space="preserve">Release Date of Grant Installment Funds </w:t>
      </w:r>
      <w:r>
        <w:rPr>
          <w:rFonts w:eastAsia="Times New Roman" w:cs="Times New Roman"/>
          <w:sz w:val="28"/>
          <w:szCs w:val="28"/>
        </w:rPr>
        <w:t>…………………………………………………………7</w:t>
      </w:r>
    </w:p>
    <w:p w:rsidR="008B4E20" w:rsidRDefault="008B4E20" w:rsidP="00AD7D9A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8B4E20">
        <w:rPr>
          <w:rFonts w:eastAsia="Times New Roman" w:cs="Times New Roman"/>
          <w:sz w:val="28"/>
          <w:szCs w:val="28"/>
        </w:rPr>
        <w:t>Carry Over Provisions</w:t>
      </w:r>
      <w:r w:rsidR="00AA406B">
        <w:rPr>
          <w:rFonts w:eastAsia="Times New Roman" w:cs="Times New Roman"/>
          <w:sz w:val="28"/>
          <w:szCs w:val="28"/>
        </w:rPr>
        <w:t xml:space="preserve"> (Due Date Jun</w:t>
      </w:r>
      <w:r w:rsidR="00917BA9">
        <w:rPr>
          <w:rFonts w:eastAsia="Times New Roman" w:cs="Times New Roman"/>
          <w:sz w:val="28"/>
          <w:szCs w:val="28"/>
        </w:rPr>
        <w:t>e 15, 2018)……………………………………………….9</w:t>
      </w:r>
    </w:p>
    <w:p w:rsidR="008B4E20" w:rsidRDefault="008B4E20" w:rsidP="00917BA9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AD7D9A" w:rsidRPr="004B2D62" w:rsidRDefault="00AD7D9A" w:rsidP="00AD7D9A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4B2D62">
        <w:rPr>
          <w:rFonts w:eastAsia="Times New Roman" w:cs="Times New Roman"/>
          <w:sz w:val="28"/>
          <w:szCs w:val="28"/>
        </w:rPr>
        <w:t>Audits……………………………</w:t>
      </w:r>
      <w:r w:rsidR="003F7093">
        <w:rPr>
          <w:rFonts w:eastAsia="Times New Roman" w:cs="Times New Roman"/>
          <w:sz w:val="28"/>
          <w:szCs w:val="28"/>
        </w:rPr>
        <w:t>……</w:t>
      </w:r>
      <w:r w:rsidR="00917BA9">
        <w:rPr>
          <w:rFonts w:eastAsia="Times New Roman" w:cs="Times New Roman"/>
          <w:sz w:val="28"/>
          <w:szCs w:val="28"/>
        </w:rPr>
        <w:t>…………………………………………………………………………..10</w:t>
      </w:r>
    </w:p>
    <w:p w:rsidR="008B4E20" w:rsidRDefault="008B4E20" w:rsidP="00910AA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B4E20" w:rsidRDefault="008B4E20" w:rsidP="00910AA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B4E20" w:rsidRDefault="008B4E20" w:rsidP="00910AA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B4E20" w:rsidRDefault="008B4E20" w:rsidP="00910AA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B4E20" w:rsidRDefault="008B4E20" w:rsidP="00910AA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917BA9" w:rsidRDefault="00917BA9" w:rsidP="00910AA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B4E20" w:rsidRDefault="008B4E20" w:rsidP="00910AA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B4E20" w:rsidRDefault="008B4E20" w:rsidP="00910AA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8B4E20" w:rsidRDefault="008B4E20" w:rsidP="007A663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917BA9" w:rsidRDefault="00917BA9" w:rsidP="007A663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917BA9" w:rsidRDefault="00917BA9" w:rsidP="007A663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917BA9" w:rsidRDefault="00917BA9" w:rsidP="007A663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917BA9" w:rsidRDefault="00917BA9" w:rsidP="007A663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917BA9" w:rsidRDefault="00917BA9" w:rsidP="007A663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917BA9" w:rsidRDefault="00917BA9" w:rsidP="007A663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917BA9" w:rsidRDefault="00917BA9" w:rsidP="007A663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B4E20" w:rsidRPr="00E112A2" w:rsidRDefault="008B4E20" w:rsidP="00910AA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B33623" w:rsidRPr="002C254F" w:rsidRDefault="00B33623" w:rsidP="000C1FBE">
      <w:pPr>
        <w:rPr>
          <w:i/>
          <w:color w:val="FF0000"/>
          <w:sz w:val="28"/>
          <w:szCs w:val="28"/>
        </w:rPr>
      </w:pPr>
      <w:r w:rsidRPr="002C254F">
        <w:rPr>
          <w:i/>
          <w:color w:val="FF0000"/>
          <w:sz w:val="28"/>
          <w:szCs w:val="28"/>
        </w:rPr>
        <w:lastRenderedPageBreak/>
        <w:t>Renewal Grants</w:t>
      </w:r>
      <w:r w:rsidR="00AC6C69">
        <w:rPr>
          <w:i/>
          <w:color w:val="FF0000"/>
          <w:sz w:val="28"/>
          <w:szCs w:val="28"/>
        </w:rPr>
        <w:tab/>
      </w:r>
      <w:r w:rsidR="00AC6C69">
        <w:rPr>
          <w:i/>
          <w:color w:val="FF0000"/>
          <w:sz w:val="28"/>
          <w:szCs w:val="28"/>
        </w:rPr>
        <w:tab/>
        <w:t>Grant Period</w:t>
      </w:r>
    </w:p>
    <w:p w:rsidR="000C1FBE" w:rsidRPr="001B4C3C" w:rsidRDefault="000C1FBE" w:rsidP="00E112A2">
      <w:pPr>
        <w:spacing w:after="0"/>
        <w:rPr>
          <w:i/>
          <w:sz w:val="28"/>
          <w:szCs w:val="28"/>
        </w:rPr>
      </w:pPr>
      <w:r w:rsidRPr="001B4C3C">
        <w:rPr>
          <w:i/>
          <w:sz w:val="28"/>
          <w:szCs w:val="28"/>
        </w:rPr>
        <w:t>LASSA</w:t>
      </w:r>
      <w:r w:rsidRPr="001B4C3C">
        <w:rPr>
          <w:i/>
          <w:sz w:val="28"/>
          <w:szCs w:val="28"/>
        </w:rPr>
        <w:tab/>
      </w:r>
      <w:r w:rsidRPr="001B4C3C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B4C3C">
        <w:rPr>
          <w:i/>
          <w:sz w:val="28"/>
          <w:szCs w:val="28"/>
        </w:rPr>
        <w:t>September 1, 2017- August 31, 2018</w:t>
      </w:r>
    </w:p>
    <w:p w:rsidR="000C1FBE" w:rsidRPr="001B4C3C" w:rsidRDefault="000C1FBE" w:rsidP="00E112A2">
      <w:pPr>
        <w:spacing w:after="0"/>
        <w:rPr>
          <w:i/>
          <w:sz w:val="28"/>
          <w:szCs w:val="28"/>
        </w:rPr>
      </w:pPr>
      <w:r w:rsidRPr="001B4C3C">
        <w:rPr>
          <w:i/>
          <w:sz w:val="28"/>
          <w:szCs w:val="28"/>
        </w:rPr>
        <w:t>LAV</w:t>
      </w:r>
      <w:r w:rsidRPr="001B4C3C">
        <w:rPr>
          <w:i/>
          <w:sz w:val="28"/>
          <w:szCs w:val="28"/>
        </w:rPr>
        <w:tab/>
      </w:r>
      <w:r w:rsidRPr="001B4C3C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B4C3C">
        <w:rPr>
          <w:i/>
          <w:sz w:val="28"/>
          <w:szCs w:val="28"/>
        </w:rPr>
        <w:t>Sep</w:t>
      </w:r>
      <w:r w:rsidR="00FB0205">
        <w:rPr>
          <w:i/>
          <w:sz w:val="28"/>
          <w:szCs w:val="28"/>
        </w:rPr>
        <w:t>tember 1, 2017- August 31, 2018</w:t>
      </w:r>
    </w:p>
    <w:p w:rsidR="000C1FBE" w:rsidRPr="001B4C3C" w:rsidRDefault="000C1FBE" w:rsidP="00E112A2">
      <w:pPr>
        <w:spacing w:after="0"/>
        <w:rPr>
          <w:i/>
          <w:sz w:val="28"/>
          <w:szCs w:val="28"/>
        </w:rPr>
      </w:pPr>
      <w:r w:rsidRPr="001B4C3C">
        <w:rPr>
          <w:i/>
          <w:sz w:val="28"/>
          <w:szCs w:val="28"/>
        </w:rPr>
        <w:t>IOLTA</w:t>
      </w:r>
      <w:r w:rsidRPr="001B4C3C">
        <w:rPr>
          <w:i/>
          <w:sz w:val="28"/>
          <w:szCs w:val="28"/>
        </w:rPr>
        <w:tab/>
      </w:r>
      <w:r w:rsidRPr="001B4C3C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B4C3C">
        <w:rPr>
          <w:i/>
          <w:sz w:val="28"/>
          <w:szCs w:val="28"/>
        </w:rPr>
        <w:t>September 1, 2017- August 31, 2018</w:t>
      </w:r>
    </w:p>
    <w:p w:rsidR="000C1FBE" w:rsidRPr="001B4C3C" w:rsidRDefault="000C1FBE" w:rsidP="00E112A2">
      <w:pPr>
        <w:spacing w:after="0"/>
        <w:rPr>
          <w:i/>
          <w:sz w:val="28"/>
          <w:szCs w:val="28"/>
        </w:rPr>
      </w:pPr>
      <w:r w:rsidRPr="001B4C3C">
        <w:rPr>
          <w:i/>
          <w:sz w:val="28"/>
          <w:szCs w:val="28"/>
        </w:rPr>
        <w:t>BCLS</w:t>
      </w:r>
      <w:r w:rsidRPr="001B4C3C">
        <w:rPr>
          <w:i/>
          <w:sz w:val="28"/>
          <w:szCs w:val="28"/>
        </w:rPr>
        <w:tab/>
      </w:r>
      <w:r w:rsidRPr="001B4C3C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B4C3C">
        <w:rPr>
          <w:i/>
          <w:sz w:val="28"/>
          <w:szCs w:val="28"/>
        </w:rPr>
        <w:t>September 1, 2017- August 31, 2018</w:t>
      </w:r>
    </w:p>
    <w:p w:rsidR="000C1FBE" w:rsidRDefault="000C1FBE" w:rsidP="00E112A2">
      <w:pPr>
        <w:spacing w:after="0"/>
        <w:rPr>
          <w:i/>
          <w:sz w:val="28"/>
          <w:szCs w:val="28"/>
        </w:rPr>
      </w:pPr>
      <w:r w:rsidRPr="001B4C3C">
        <w:rPr>
          <w:i/>
          <w:sz w:val="28"/>
          <w:szCs w:val="28"/>
        </w:rPr>
        <w:t xml:space="preserve">BCLS-VW </w:t>
      </w:r>
      <w:r w:rsidRPr="001B4C3C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B4C3C">
        <w:rPr>
          <w:i/>
          <w:sz w:val="28"/>
          <w:szCs w:val="28"/>
        </w:rPr>
        <w:t>September 1, 2017- August 31, 2018</w:t>
      </w:r>
    </w:p>
    <w:p w:rsidR="00B33623" w:rsidRDefault="00B33623" w:rsidP="00E112A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POLL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B33623">
        <w:rPr>
          <w:i/>
          <w:sz w:val="28"/>
          <w:szCs w:val="28"/>
        </w:rPr>
        <w:t>September 1, 2017- August 31, 2018</w:t>
      </w:r>
    </w:p>
    <w:p w:rsidR="00B33623" w:rsidRDefault="00A97E8A" w:rsidP="00E112A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ILS (</w:t>
      </w:r>
      <w:r w:rsidR="00CD632E" w:rsidRPr="00CD632E">
        <w:rPr>
          <w:i/>
          <w:sz w:val="16"/>
          <w:szCs w:val="16"/>
        </w:rPr>
        <w:t xml:space="preserve">RAICES, </w:t>
      </w:r>
      <w:r w:rsidR="00CD632E">
        <w:rPr>
          <w:i/>
          <w:sz w:val="16"/>
          <w:szCs w:val="16"/>
        </w:rPr>
        <w:t>AG</w:t>
      </w:r>
      <w:r>
        <w:rPr>
          <w:i/>
          <w:sz w:val="16"/>
          <w:szCs w:val="16"/>
        </w:rPr>
        <w:t>,</w:t>
      </w:r>
      <w:r w:rsidRPr="00CD632E">
        <w:rPr>
          <w:i/>
          <w:sz w:val="16"/>
          <w:szCs w:val="16"/>
        </w:rPr>
        <w:t xml:space="preserve"> DMRS</w:t>
      </w:r>
      <w:r w:rsidR="00CD632E" w:rsidRPr="00CD632E">
        <w:rPr>
          <w:i/>
          <w:sz w:val="16"/>
          <w:szCs w:val="16"/>
        </w:rPr>
        <w:t xml:space="preserve"> &amp; EJC)</w:t>
      </w:r>
      <w:r w:rsidR="00CD632E">
        <w:rPr>
          <w:i/>
          <w:sz w:val="28"/>
          <w:szCs w:val="28"/>
        </w:rPr>
        <w:tab/>
      </w:r>
      <w:r w:rsidR="00B33623">
        <w:rPr>
          <w:i/>
          <w:sz w:val="28"/>
          <w:szCs w:val="28"/>
        </w:rPr>
        <w:t>January 1, 2018 – December 31, 2018</w:t>
      </w:r>
    </w:p>
    <w:p w:rsidR="000529C3" w:rsidRDefault="000529C3" w:rsidP="0040678A">
      <w:pPr>
        <w:jc w:val="center"/>
        <w:rPr>
          <w:i/>
        </w:rPr>
      </w:pPr>
      <w:r w:rsidRPr="0040678A">
        <w:rPr>
          <w:i/>
        </w:rPr>
        <w:t>Renewal Notices Options to Grantees May 15, 2018</w:t>
      </w:r>
      <w:r w:rsidR="00CD632E">
        <w:rPr>
          <w:i/>
        </w:rPr>
        <w:t xml:space="preserve"> except ILS, September 15, 2018</w:t>
      </w:r>
    </w:p>
    <w:p w:rsidR="00396C3C" w:rsidRDefault="00A97E8A" w:rsidP="00E112A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ILS (</w:t>
      </w:r>
      <w:r w:rsidR="00E125D4">
        <w:rPr>
          <w:i/>
          <w:sz w:val="28"/>
          <w:szCs w:val="28"/>
        </w:rPr>
        <w:t>ProBar)</w:t>
      </w:r>
      <w:r w:rsidR="00E125D4">
        <w:rPr>
          <w:i/>
          <w:sz w:val="28"/>
          <w:szCs w:val="28"/>
        </w:rPr>
        <w:tab/>
      </w:r>
      <w:r w:rsidR="00E125D4">
        <w:rPr>
          <w:i/>
          <w:sz w:val="28"/>
          <w:szCs w:val="28"/>
        </w:rPr>
        <w:tab/>
      </w:r>
      <w:r w:rsidR="00396C3C" w:rsidRPr="00CD632E">
        <w:rPr>
          <w:i/>
          <w:sz w:val="28"/>
          <w:szCs w:val="28"/>
        </w:rPr>
        <w:t>March 1, 2018, through January 31, 2019</w:t>
      </w:r>
      <w:r w:rsidR="00E125D4">
        <w:rPr>
          <w:i/>
          <w:sz w:val="28"/>
          <w:szCs w:val="28"/>
        </w:rPr>
        <w:t xml:space="preserve"> [22 month grant]</w:t>
      </w:r>
    </w:p>
    <w:p w:rsidR="00955A79" w:rsidRDefault="00955A79" w:rsidP="00E112A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A&amp;V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55A79">
        <w:rPr>
          <w:i/>
          <w:sz w:val="28"/>
          <w:szCs w:val="28"/>
        </w:rPr>
        <w:t>March 15, 2018 – August 31, 2018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FB0205" w:rsidRPr="00AC6C69" w:rsidRDefault="00B33623" w:rsidP="000C1FBE">
      <w:pPr>
        <w:rPr>
          <w:i/>
          <w:color w:val="FF0000"/>
          <w:sz w:val="28"/>
          <w:szCs w:val="28"/>
        </w:rPr>
      </w:pPr>
      <w:r w:rsidRPr="00AC6C69">
        <w:rPr>
          <w:i/>
          <w:color w:val="FF0000"/>
          <w:sz w:val="28"/>
          <w:szCs w:val="28"/>
        </w:rPr>
        <w:t>New</w:t>
      </w:r>
      <w:r w:rsidR="000529C3" w:rsidRPr="00AC6C69">
        <w:rPr>
          <w:i/>
          <w:color w:val="FF0000"/>
          <w:sz w:val="28"/>
          <w:szCs w:val="28"/>
        </w:rPr>
        <w:t xml:space="preserve"> A</w:t>
      </w:r>
      <w:r w:rsidRPr="00AC6C69">
        <w:rPr>
          <w:i/>
          <w:color w:val="FF0000"/>
          <w:sz w:val="28"/>
          <w:szCs w:val="28"/>
        </w:rPr>
        <w:t>pplications</w:t>
      </w:r>
      <w:r w:rsidR="000529C3" w:rsidRPr="00AC6C69">
        <w:rPr>
          <w:i/>
          <w:color w:val="FF0000"/>
          <w:sz w:val="28"/>
          <w:szCs w:val="28"/>
        </w:rPr>
        <w:t xml:space="preserve"> Needed</w:t>
      </w:r>
      <w:r w:rsidR="00FB0205" w:rsidRPr="00AC6C69">
        <w:rPr>
          <w:i/>
          <w:color w:val="FF0000"/>
          <w:sz w:val="28"/>
          <w:szCs w:val="28"/>
        </w:rPr>
        <w:t xml:space="preserve"> </w:t>
      </w:r>
    </w:p>
    <w:p w:rsidR="00FB0205" w:rsidRDefault="00FB0205" w:rsidP="000C1FBE">
      <w:pPr>
        <w:rPr>
          <w:i/>
          <w:sz w:val="28"/>
          <w:szCs w:val="28"/>
        </w:rPr>
      </w:pPr>
      <w:r>
        <w:rPr>
          <w:i/>
          <w:sz w:val="28"/>
          <w:szCs w:val="28"/>
        </w:rPr>
        <w:t>CVCLS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FB0205">
        <w:rPr>
          <w:i/>
          <w:sz w:val="28"/>
          <w:szCs w:val="28"/>
        </w:rPr>
        <w:t>September 1, 2017- August 31, 2018</w:t>
      </w:r>
    </w:p>
    <w:p w:rsidR="00FB0205" w:rsidRDefault="0040678A" w:rsidP="000C1FBE">
      <w:pPr>
        <w:rPr>
          <w:i/>
          <w:sz w:val="28"/>
          <w:szCs w:val="28"/>
        </w:rPr>
      </w:pPr>
      <w:r>
        <w:rPr>
          <w:i/>
          <w:sz w:val="28"/>
          <w:szCs w:val="28"/>
        </w:rPr>
        <w:t>For</w:t>
      </w:r>
      <w:r w:rsidR="00FB0205">
        <w:rPr>
          <w:i/>
          <w:sz w:val="28"/>
          <w:szCs w:val="28"/>
        </w:rPr>
        <w:tab/>
      </w:r>
      <w:r w:rsidR="00FB0205">
        <w:rPr>
          <w:i/>
          <w:sz w:val="28"/>
          <w:szCs w:val="28"/>
        </w:rPr>
        <w:tab/>
      </w:r>
      <w:r w:rsidR="00FB0205">
        <w:rPr>
          <w:i/>
          <w:sz w:val="28"/>
          <w:szCs w:val="28"/>
        </w:rPr>
        <w:tab/>
      </w:r>
      <w:r w:rsidR="00FB0205" w:rsidRPr="00FB0205">
        <w:rPr>
          <w:i/>
          <w:sz w:val="28"/>
          <w:szCs w:val="28"/>
        </w:rPr>
        <w:t>Se</w:t>
      </w:r>
      <w:r w:rsidR="00FB0205">
        <w:rPr>
          <w:i/>
          <w:sz w:val="28"/>
          <w:szCs w:val="28"/>
        </w:rPr>
        <w:t>ptember 1, 2018- August 31, 2019</w:t>
      </w:r>
    </w:p>
    <w:p w:rsidR="0040678A" w:rsidRPr="0040678A" w:rsidRDefault="0040678A" w:rsidP="0040678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New applications needed June</w:t>
      </w:r>
      <w:r w:rsidRPr="0040678A">
        <w:rPr>
          <w:i/>
          <w:sz w:val="24"/>
          <w:szCs w:val="24"/>
        </w:rPr>
        <w:t xml:space="preserve"> 2018</w:t>
      </w:r>
    </w:p>
    <w:p w:rsidR="00B33623" w:rsidRDefault="00B33623" w:rsidP="00B33623">
      <w:pPr>
        <w:rPr>
          <w:i/>
          <w:sz w:val="28"/>
          <w:szCs w:val="28"/>
        </w:rPr>
      </w:pPr>
      <w:r w:rsidRPr="001B4C3C">
        <w:rPr>
          <w:i/>
          <w:sz w:val="28"/>
          <w:szCs w:val="28"/>
        </w:rPr>
        <w:t>LACH</w:t>
      </w:r>
      <w:r w:rsidRPr="001B4C3C">
        <w:rPr>
          <w:i/>
          <w:sz w:val="28"/>
          <w:szCs w:val="28"/>
        </w:rPr>
        <w:tab/>
      </w:r>
      <w:r w:rsidRPr="001B4C3C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B4C3C">
        <w:rPr>
          <w:i/>
          <w:sz w:val="28"/>
          <w:szCs w:val="28"/>
        </w:rPr>
        <w:t>December 15, 2016-December 31, 2018</w:t>
      </w:r>
    </w:p>
    <w:p w:rsidR="00FB0205" w:rsidRDefault="0040678A" w:rsidP="00FB0205">
      <w:pPr>
        <w:rPr>
          <w:i/>
          <w:sz w:val="28"/>
          <w:szCs w:val="28"/>
        </w:rPr>
      </w:pPr>
      <w:r>
        <w:rPr>
          <w:i/>
          <w:sz w:val="28"/>
          <w:szCs w:val="28"/>
        </w:rPr>
        <w:t>For</w:t>
      </w:r>
      <w:r w:rsidR="00FB0205">
        <w:rPr>
          <w:i/>
          <w:sz w:val="28"/>
          <w:szCs w:val="28"/>
        </w:rPr>
        <w:tab/>
      </w:r>
      <w:r w:rsidR="00FB0205">
        <w:rPr>
          <w:i/>
          <w:sz w:val="28"/>
          <w:szCs w:val="28"/>
        </w:rPr>
        <w:tab/>
      </w:r>
      <w:r w:rsidR="00FB0205">
        <w:rPr>
          <w:i/>
          <w:sz w:val="28"/>
          <w:szCs w:val="28"/>
        </w:rPr>
        <w:tab/>
      </w:r>
      <w:r w:rsidR="00FB0205" w:rsidRPr="006C46E6">
        <w:rPr>
          <w:i/>
          <w:sz w:val="28"/>
          <w:szCs w:val="28"/>
        </w:rPr>
        <w:t>January 1, 2019- -December 31, 2020</w:t>
      </w:r>
    </w:p>
    <w:p w:rsidR="00B33623" w:rsidRPr="0040678A" w:rsidRDefault="000529C3" w:rsidP="0040678A">
      <w:pPr>
        <w:jc w:val="center"/>
        <w:rPr>
          <w:i/>
          <w:sz w:val="24"/>
          <w:szCs w:val="24"/>
        </w:rPr>
      </w:pPr>
      <w:r w:rsidRPr="0040678A">
        <w:rPr>
          <w:i/>
          <w:sz w:val="24"/>
          <w:szCs w:val="24"/>
        </w:rPr>
        <w:t xml:space="preserve">New applications needed </w:t>
      </w:r>
      <w:r w:rsidR="006C46E6" w:rsidRPr="0040678A">
        <w:rPr>
          <w:i/>
          <w:sz w:val="24"/>
          <w:szCs w:val="24"/>
        </w:rPr>
        <w:t>August 2018</w:t>
      </w:r>
    </w:p>
    <w:p w:rsidR="00B33623" w:rsidRPr="00AC6C69" w:rsidRDefault="00B33623" w:rsidP="00B33623">
      <w:pPr>
        <w:rPr>
          <w:i/>
          <w:color w:val="FF0000"/>
          <w:sz w:val="28"/>
          <w:szCs w:val="28"/>
        </w:rPr>
      </w:pPr>
      <w:r w:rsidRPr="00AC6C69">
        <w:rPr>
          <w:i/>
          <w:color w:val="FF0000"/>
          <w:sz w:val="28"/>
          <w:szCs w:val="28"/>
        </w:rPr>
        <w:t>One year Grants</w:t>
      </w:r>
    </w:p>
    <w:p w:rsidR="00B33623" w:rsidRDefault="00B33623" w:rsidP="00B33623">
      <w:pPr>
        <w:rPr>
          <w:i/>
          <w:sz w:val="28"/>
          <w:szCs w:val="28"/>
        </w:rPr>
      </w:pPr>
      <w:r>
        <w:rPr>
          <w:i/>
          <w:sz w:val="28"/>
          <w:szCs w:val="28"/>
        </w:rPr>
        <w:t>H. Disaster</w:t>
      </w:r>
      <w:r w:rsidR="00955A79">
        <w:rPr>
          <w:i/>
          <w:sz w:val="28"/>
          <w:szCs w:val="28"/>
        </w:rPr>
        <w:t xml:space="preserve"> I</w:t>
      </w:r>
      <w:r w:rsidR="00955A79">
        <w:rPr>
          <w:i/>
          <w:sz w:val="28"/>
          <w:szCs w:val="28"/>
        </w:rPr>
        <w:tab/>
      </w:r>
      <w:r w:rsidR="00955A79">
        <w:rPr>
          <w:i/>
          <w:sz w:val="28"/>
          <w:szCs w:val="28"/>
        </w:rPr>
        <w:tab/>
        <w:t>September 1, 2017- May 15</w:t>
      </w:r>
      <w:r>
        <w:rPr>
          <w:i/>
          <w:sz w:val="28"/>
          <w:szCs w:val="28"/>
        </w:rPr>
        <w:t>, 2018</w:t>
      </w:r>
    </w:p>
    <w:p w:rsidR="00B33623" w:rsidRDefault="00B33623" w:rsidP="00B33623">
      <w:pPr>
        <w:rPr>
          <w:i/>
          <w:sz w:val="28"/>
          <w:szCs w:val="28"/>
        </w:rPr>
      </w:pPr>
      <w:r>
        <w:rPr>
          <w:i/>
          <w:sz w:val="28"/>
          <w:szCs w:val="28"/>
        </w:rPr>
        <w:t>H. Disaster II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October 1, 2017 to September 30, 2018</w:t>
      </w:r>
    </w:p>
    <w:p w:rsidR="00B33623" w:rsidRDefault="00B33623" w:rsidP="00B33623">
      <w:pPr>
        <w:rPr>
          <w:i/>
          <w:sz w:val="28"/>
          <w:szCs w:val="28"/>
        </w:rPr>
      </w:pPr>
      <w:r>
        <w:rPr>
          <w:i/>
          <w:sz w:val="28"/>
          <w:szCs w:val="28"/>
        </w:rPr>
        <w:t>PRL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C1FBE">
        <w:rPr>
          <w:i/>
          <w:sz w:val="28"/>
          <w:szCs w:val="28"/>
        </w:rPr>
        <w:t>October 1, 2017 to September 30, 2018</w:t>
      </w:r>
    </w:p>
    <w:p w:rsidR="00E112A2" w:rsidRPr="007A663A" w:rsidRDefault="00B33623" w:rsidP="007A663A">
      <w:pPr>
        <w:rPr>
          <w:i/>
          <w:sz w:val="28"/>
          <w:szCs w:val="28"/>
        </w:rPr>
      </w:pPr>
      <w:r w:rsidRPr="000C1FBE">
        <w:rPr>
          <w:i/>
          <w:sz w:val="28"/>
          <w:szCs w:val="28"/>
        </w:rPr>
        <w:t>Du</w:t>
      </w:r>
      <w:r>
        <w:rPr>
          <w:i/>
          <w:sz w:val="28"/>
          <w:szCs w:val="28"/>
        </w:rPr>
        <w:t xml:space="preserve">al State Project </w:t>
      </w:r>
      <w:r>
        <w:rPr>
          <w:i/>
          <w:sz w:val="28"/>
          <w:szCs w:val="28"/>
        </w:rPr>
        <w:tab/>
      </w:r>
      <w:r w:rsidRPr="000C1FBE">
        <w:rPr>
          <w:i/>
          <w:sz w:val="28"/>
          <w:szCs w:val="28"/>
        </w:rPr>
        <w:t>October 1 2016 to August 31, 2018</w:t>
      </w:r>
    </w:p>
    <w:p w:rsidR="008B4E20" w:rsidRDefault="008B4E20" w:rsidP="00CC0CA5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</w:p>
    <w:p w:rsidR="003F7093" w:rsidRDefault="003F7093" w:rsidP="00CC0CA5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</w:p>
    <w:p w:rsidR="00917BA9" w:rsidRDefault="00917BA9" w:rsidP="00CC0CA5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</w:p>
    <w:p w:rsidR="007D0B52" w:rsidRPr="002C254F" w:rsidRDefault="00D10646" w:rsidP="00CC0CA5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  <w:r w:rsidRPr="002C254F">
        <w:rPr>
          <w:rFonts w:eastAsia="Times New Roman" w:cs="Times New Roman"/>
          <w:b/>
          <w:color w:val="FF0000"/>
          <w:sz w:val="28"/>
          <w:szCs w:val="28"/>
        </w:rPr>
        <w:lastRenderedPageBreak/>
        <w:t>Programmatic Reports Due Dates</w:t>
      </w:r>
    </w:p>
    <w:p w:rsidR="00524DB4" w:rsidRPr="00CC0CA5" w:rsidRDefault="00D10646" w:rsidP="003A0B37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CC0CA5">
        <w:rPr>
          <w:rFonts w:eastAsia="Calibri" w:cs="Calibri"/>
        </w:rPr>
        <w:t>Due Date for 2017 Self-Assessment Report</w:t>
      </w:r>
      <w:r w:rsidRPr="00CC0CA5">
        <w:rPr>
          <w:rFonts w:eastAsia="Calibri" w:cs="Calibri"/>
        </w:rPr>
        <w:tab/>
        <w:t>January 31, 2018</w:t>
      </w:r>
    </w:p>
    <w:p w:rsidR="00D10646" w:rsidRPr="00CC0CA5" w:rsidRDefault="00D10646" w:rsidP="003A0B37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:rsidR="00A10B13" w:rsidRPr="00CC0CA5" w:rsidRDefault="00D10646" w:rsidP="003A0B37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CC0CA5">
        <w:rPr>
          <w:rFonts w:eastAsia="Calibri" w:cs="Calibri"/>
        </w:rPr>
        <w:t>Due Date for Basic Civil Legal Services</w:t>
      </w:r>
      <w:r w:rsidR="00A10B13" w:rsidRPr="00CC0CA5">
        <w:rPr>
          <w:rFonts w:eastAsia="Calibri" w:cs="Calibri"/>
        </w:rPr>
        <w:t xml:space="preserve"> </w:t>
      </w:r>
      <w:r w:rsidRPr="00CC0CA5">
        <w:rPr>
          <w:rFonts w:eastAsia="Calibri" w:cs="Calibri"/>
        </w:rPr>
        <w:t>-</w:t>
      </w:r>
      <w:r w:rsidR="00CC0CA5" w:rsidRPr="00CC0CA5">
        <w:rPr>
          <w:rFonts w:eastAsia="Calibri" w:cs="Calibri"/>
        </w:rPr>
        <w:t>Volkswagen</w:t>
      </w:r>
      <w:r w:rsidRPr="00CC0CA5">
        <w:rPr>
          <w:rFonts w:eastAsia="Calibri" w:cs="Calibri"/>
        </w:rPr>
        <w:t xml:space="preserve"> </w:t>
      </w:r>
      <w:r w:rsidRPr="00CC0CA5">
        <w:rPr>
          <w:rFonts w:eastAsia="Calibri" w:cs="Calibri"/>
          <w:b/>
        </w:rPr>
        <w:t>(</w:t>
      </w:r>
      <w:r w:rsidR="00A10B13" w:rsidRPr="00CC0CA5">
        <w:rPr>
          <w:rFonts w:eastAsia="Calibri" w:cs="Calibri"/>
          <w:b/>
        </w:rPr>
        <w:t>BCLS-</w:t>
      </w:r>
      <w:r w:rsidRPr="00CC0CA5">
        <w:rPr>
          <w:rFonts w:eastAsia="Calibri" w:cs="Calibri"/>
          <w:b/>
        </w:rPr>
        <w:t>VW)</w:t>
      </w:r>
      <w:r w:rsidRPr="00CC0CA5">
        <w:rPr>
          <w:rFonts w:eastAsia="Calibri" w:cs="Calibri"/>
        </w:rPr>
        <w:tab/>
      </w:r>
    </w:p>
    <w:p w:rsidR="00D10646" w:rsidRPr="00CC0CA5" w:rsidRDefault="00A10B13" w:rsidP="003A0B37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CC0CA5">
        <w:rPr>
          <w:rFonts w:eastAsia="Calibri" w:cs="Calibri"/>
        </w:rPr>
        <w:t xml:space="preserve">First programmatic report </w:t>
      </w:r>
      <w:r w:rsidRPr="00CC0CA5">
        <w:rPr>
          <w:rFonts w:eastAsia="Calibri" w:cs="Calibri"/>
        </w:rPr>
        <w:tab/>
      </w:r>
      <w:r w:rsidR="002B6692">
        <w:rPr>
          <w:rFonts w:eastAsia="Calibri" w:cs="Calibri"/>
        </w:rPr>
        <w:t>January 31</w:t>
      </w:r>
      <w:r w:rsidR="00D10646" w:rsidRPr="00CC0CA5">
        <w:rPr>
          <w:rFonts w:eastAsia="Calibri" w:cs="Calibri"/>
        </w:rPr>
        <w:t>, 2018 (4 months)</w:t>
      </w:r>
    </w:p>
    <w:p w:rsidR="00A10B13" w:rsidRPr="00CC0CA5" w:rsidRDefault="00A10B13" w:rsidP="003A0B37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CC0CA5">
        <w:rPr>
          <w:rFonts w:eastAsia="Calibri" w:cs="Calibri"/>
        </w:rPr>
        <w:t>Second programmatic report</w:t>
      </w:r>
      <w:r w:rsidRPr="00CC0CA5">
        <w:rPr>
          <w:rFonts w:eastAsia="Calibri" w:cs="Calibri"/>
        </w:rPr>
        <w:tab/>
        <w:t>September 15, 2018 (grant year)</w:t>
      </w:r>
    </w:p>
    <w:p w:rsidR="00A10B13" w:rsidRPr="00CC0CA5" w:rsidRDefault="00A10B13" w:rsidP="003A0B37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CC0CA5">
        <w:rPr>
          <w:rFonts w:eastAsia="Calibri" w:cs="Calibri"/>
        </w:rPr>
        <w:t>Final programmatic report</w:t>
      </w:r>
      <w:r w:rsidRPr="00CC0CA5">
        <w:rPr>
          <w:rFonts w:eastAsia="Calibri" w:cs="Calibri"/>
        </w:rPr>
        <w:tab/>
        <w:t>January 15, 2019 (2018 calendar year)</w:t>
      </w:r>
    </w:p>
    <w:p w:rsidR="00D10646" w:rsidRPr="00CC0CA5" w:rsidRDefault="00D10646" w:rsidP="003A0B37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:rsidR="00524DB4" w:rsidRPr="00CC0CA5" w:rsidRDefault="00524DB4" w:rsidP="003A0B37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CC0CA5">
        <w:rPr>
          <w:rFonts w:eastAsia="Calibri" w:cs="Calibri"/>
        </w:rPr>
        <w:t>Due dates for</w:t>
      </w:r>
      <w:r w:rsidR="00A10B13" w:rsidRPr="00CC0CA5">
        <w:rPr>
          <w:rFonts w:eastAsia="Calibri" w:cs="Calibri"/>
        </w:rPr>
        <w:t xml:space="preserve"> Crime Victims Civil Legal Services</w:t>
      </w:r>
      <w:r w:rsidRPr="00CC0CA5">
        <w:rPr>
          <w:rFonts w:eastAsia="Calibri" w:cs="Calibri"/>
        </w:rPr>
        <w:t xml:space="preserve"> </w:t>
      </w:r>
      <w:r w:rsidR="00A10B13" w:rsidRPr="00CC0CA5">
        <w:rPr>
          <w:rFonts w:eastAsia="Calibri" w:cs="Calibri"/>
        </w:rPr>
        <w:t>(</w:t>
      </w:r>
      <w:r w:rsidRPr="00CC0CA5">
        <w:rPr>
          <w:rFonts w:eastAsia="Calibri" w:cs="Calibri"/>
          <w:b/>
          <w:i/>
        </w:rPr>
        <w:t>CVCLS</w:t>
      </w:r>
      <w:r w:rsidR="00A10B13" w:rsidRPr="00CC0CA5">
        <w:rPr>
          <w:rFonts w:eastAsia="Calibri" w:cs="Calibri"/>
          <w:b/>
          <w:i/>
        </w:rPr>
        <w:t>)</w:t>
      </w:r>
      <w:r w:rsidRPr="00CC0CA5">
        <w:rPr>
          <w:rFonts w:eastAsia="Calibri" w:cs="Calibri"/>
          <w:b/>
          <w:i/>
        </w:rPr>
        <w:t xml:space="preserve"> </w:t>
      </w:r>
      <w:r w:rsidRPr="00CC0CA5">
        <w:rPr>
          <w:rFonts w:eastAsia="Calibri" w:cs="Calibri"/>
        </w:rPr>
        <w:t>programmatic reports:</w:t>
      </w:r>
    </w:p>
    <w:p w:rsidR="00524DB4" w:rsidRPr="00CC0CA5" w:rsidRDefault="00524DB4" w:rsidP="003A0B37">
      <w:pPr>
        <w:tabs>
          <w:tab w:val="left" w:pos="3780"/>
          <w:tab w:val="left" w:pos="3960"/>
        </w:tabs>
        <w:spacing w:after="0" w:line="240" w:lineRule="auto"/>
      </w:pPr>
      <w:r w:rsidRPr="00CC0CA5">
        <w:t>First quarter programmatic report:</w:t>
      </w:r>
      <w:r w:rsidRPr="00CC0CA5">
        <w:tab/>
      </w:r>
      <w:r w:rsidR="003A0B37" w:rsidRPr="00CC0CA5">
        <w:tab/>
      </w:r>
      <w:r w:rsidRPr="00CC0CA5">
        <w:t>December 15, 2017</w:t>
      </w:r>
    </w:p>
    <w:p w:rsidR="00524DB4" w:rsidRPr="00CC0CA5" w:rsidRDefault="00524DB4" w:rsidP="003A0B37">
      <w:pPr>
        <w:tabs>
          <w:tab w:val="left" w:pos="378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CC0CA5">
        <w:t>Second quarter programmatic report:</w:t>
      </w:r>
      <w:r w:rsidRPr="00CC0CA5">
        <w:tab/>
      </w:r>
      <w:r w:rsidR="003A0B37" w:rsidRPr="00CC0CA5">
        <w:tab/>
      </w:r>
      <w:r w:rsidRPr="00CC0CA5">
        <w:rPr>
          <w:rFonts w:eastAsia="Calibri" w:cs="Calibri"/>
        </w:rPr>
        <w:t>March 15, 2018</w:t>
      </w:r>
    </w:p>
    <w:p w:rsidR="00524DB4" w:rsidRPr="00CC0CA5" w:rsidRDefault="00524DB4" w:rsidP="003A0B37">
      <w:pPr>
        <w:tabs>
          <w:tab w:val="left" w:pos="378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CC0CA5">
        <w:t>Third quarter programmatic report:</w:t>
      </w:r>
      <w:r w:rsidRPr="00CC0CA5">
        <w:rPr>
          <w:rFonts w:eastAsia="Calibri" w:cs="Calibri"/>
        </w:rPr>
        <w:tab/>
      </w:r>
      <w:r w:rsidR="003A0B37" w:rsidRPr="00CC0CA5">
        <w:rPr>
          <w:rFonts w:eastAsia="Calibri" w:cs="Calibri"/>
        </w:rPr>
        <w:tab/>
      </w:r>
      <w:r w:rsidRPr="00CC0CA5">
        <w:rPr>
          <w:rFonts w:eastAsia="Calibri" w:cs="Calibri"/>
        </w:rPr>
        <w:t>June 15, 2018</w:t>
      </w:r>
    </w:p>
    <w:p w:rsidR="00524DB4" w:rsidRPr="00CC0CA5" w:rsidRDefault="00524DB4" w:rsidP="003A0B37">
      <w:pPr>
        <w:tabs>
          <w:tab w:val="left" w:pos="378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CC0CA5">
        <w:t>Fourth quarter programmatic report:</w:t>
      </w:r>
      <w:r w:rsidRPr="00CC0CA5">
        <w:tab/>
      </w:r>
      <w:r w:rsidR="003A0B37" w:rsidRPr="00CC0CA5">
        <w:tab/>
      </w:r>
      <w:r w:rsidRPr="00CC0CA5">
        <w:rPr>
          <w:rFonts w:eastAsia="Calibri" w:cs="Calibri"/>
        </w:rPr>
        <w:t>September 15, 2018</w:t>
      </w:r>
    </w:p>
    <w:p w:rsidR="00524DB4" w:rsidRPr="00CC0CA5" w:rsidRDefault="00524DB4" w:rsidP="003A0B37">
      <w:pPr>
        <w:tabs>
          <w:tab w:val="left" w:pos="378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:rsidR="00524DB4" w:rsidRPr="00CC0CA5" w:rsidRDefault="00524DB4" w:rsidP="003A0B37">
      <w:pPr>
        <w:tabs>
          <w:tab w:val="left" w:pos="3960"/>
        </w:tabs>
        <w:spacing w:after="0" w:line="240" w:lineRule="auto"/>
      </w:pPr>
      <w:r w:rsidRPr="00CC0CA5">
        <w:t>Due dates for</w:t>
      </w:r>
      <w:r w:rsidR="00A10B13" w:rsidRPr="00CC0CA5">
        <w:t xml:space="preserve"> Legal Aid for Survivors of Sexual Assault</w:t>
      </w:r>
      <w:r w:rsidRPr="00CC0CA5">
        <w:t xml:space="preserve"> </w:t>
      </w:r>
      <w:r w:rsidR="00A10B13" w:rsidRPr="00CC0CA5">
        <w:t>(</w:t>
      </w:r>
      <w:r w:rsidRPr="00CC0CA5">
        <w:rPr>
          <w:b/>
          <w:i/>
        </w:rPr>
        <w:t>LASSA</w:t>
      </w:r>
      <w:r w:rsidR="00A10B13" w:rsidRPr="00CC0CA5">
        <w:rPr>
          <w:b/>
          <w:i/>
        </w:rPr>
        <w:t>)</w:t>
      </w:r>
      <w:r w:rsidRPr="00CC0CA5">
        <w:rPr>
          <w:b/>
          <w:i/>
        </w:rPr>
        <w:t xml:space="preserve"> </w:t>
      </w:r>
      <w:r w:rsidRPr="00CC0CA5">
        <w:t>programmatic reports:</w:t>
      </w:r>
    </w:p>
    <w:p w:rsidR="00524DB4" w:rsidRPr="00CC0CA5" w:rsidRDefault="00524DB4" w:rsidP="003A0B37">
      <w:pPr>
        <w:tabs>
          <w:tab w:val="left" w:pos="3960"/>
        </w:tabs>
        <w:spacing w:after="0" w:line="240" w:lineRule="auto"/>
      </w:pPr>
      <w:r w:rsidRPr="00CC0CA5">
        <w:t>First quarter programmatic report:</w:t>
      </w:r>
      <w:r w:rsidRPr="00CC0CA5">
        <w:tab/>
        <w:t>December 15, 2017</w:t>
      </w:r>
    </w:p>
    <w:p w:rsidR="00524DB4" w:rsidRPr="00CC0CA5" w:rsidRDefault="00524DB4" w:rsidP="003A0B37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CC0CA5">
        <w:t>Second quarter programmatic report:</w:t>
      </w:r>
      <w:r w:rsidRPr="00CC0CA5">
        <w:tab/>
      </w:r>
      <w:r w:rsidRPr="00CC0CA5">
        <w:rPr>
          <w:rFonts w:eastAsia="Calibri" w:cs="Calibri"/>
        </w:rPr>
        <w:t>March 15, 2018</w:t>
      </w:r>
    </w:p>
    <w:p w:rsidR="00524DB4" w:rsidRPr="00CC0CA5" w:rsidRDefault="00524DB4" w:rsidP="003A0B37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CC0CA5">
        <w:t>Third quarter programmatic report:</w:t>
      </w:r>
      <w:r w:rsidRPr="00CC0CA5">
        <w:rPr>
          <w:rFonts w:eastAsia="Calibri" w:cs="Calibri"/>
        </w:rPr>
        <w:tab/>
        <w:t>June 15, 2018</w:t>
      </w:r>
    </w:p>
    <w:p w:rsidR="00524DB4" w:rsidRPr="00CC0CA5" w:rsidRDefault="00524DB4" w:rsidP="003A0B37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CC0CA5">
        <w:t>Fourth quarter programmatic report:</w:t>
      </w:r>
      <w:r w:rsidRPr="00CC0CA5">
        <w:tab/>
      </w:r>
      <w:r w:rsidRPr="00CC0CA5">
        <w:rPr>
          <w:rFonts w:eastAsia="Calibri" w:cs="Calibri"/>
        </w:rPr>
        <w:t>September 15, 2018</w:t>
      </w:r>
    </w:p>
    <w:p w:rsidR="0081301F" w:rsidRPr="00CC0CA5" w:rsidRDefault="0081301F" w:rsidP="003A0B37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:rsidR="00524DB4" w:rsidRPr="00CC0CA5" w:rsidRDefault="00524DB4" w:rsidP="003A0B37">
      <w:pPr>
        <w:tabs>
          <w:tab w:val="left" w:pos="3960"/>
        </w:tabs>
        <w:spacing w:after="0" w:line="240" w:lineRule="auto"/>
      </w:pPr>
      <w:r w:rsidRPr="00CC0CA5">
        <w:t xml:space="preserve">Due dates for </w:t>
      </w:r>
      <w:r w:rsidR="00A10B13" w:rsidRPr="00CC0CA5">
        <w:t xml:space="preserve">Legal Aid to Veterans </w:t>
      </w:r>
      <w:r w:rsidR="00A10B13" w:rsidRPr="00CC0CA5">
        <w:rPr>
          <w:b/>
        </w:rPr>
        <w:t>(LAV)</w:t>
      </w:r>
      <w:r w:rsidRPr="00CC0CA5">
        <w:rPr>
          <w:b/>
          <w:i/>
        </w:rPr>
        <w:t xml:space="preserve"> </w:t>
      </w:r>
      <w:r w:rsidRPr="00CC0CA5">
        <w:t>programmatic reports:</w:t>
      </w:r>
    </w:p>
    <w:p w:rsidR="00524DB4" w:rsidRPr="00CC0CA5" w:rsidRDefault="00524DB4" w:rsidP="003A0B37">
      <w:pPr>
        <w:tabs>
          <w:tab w:val="left" w:pos="3960"/>
        </w:tabs>
        <w:spacing w:after="0" w:line="240" w:lineRule="auto"/>
      </w:pPr>
      <w:r w:rsidRPr="00CC0CA5">
        <w:t>Semi-Annual Programmatic Report:</w:t>
      </w:r>
      <w:r w:rsidRPr="00CC0CA5">
        <w:tab/>
        <w:t>March 15, 2018</w:t>
      </w:r>
    </w:p>
    <w:p w:rsidR="00524DB4" w:rsidRPr="00CC0CA5" w:rsidRDefault="00524DB4" w:rsidP="003A0B37">
      <w:pPr>
        <w:tabs>
          <w:tab w:val="left" w:pos="3960"/>
        </w:tabs>
        <w:spacing w:after="0" w:line="240" w:lineRule="auto"/>
      </w:pPr>
      <w:r w:rsidRPr="00CC0CA5">
        <w:t>Semi-Annual Programmatic Report:</w:t>
      </w:r>
      <w:r w:rsidRPr="00CC0CA5">
        <w:tab/>
        <w:t>September 15, 2018</w:t>
      </w:r>
    </w:p>
    <w:p w:rsidR="008F0155" w:rsidRPr="00CC0CA5" w:rsidRDefault="008F0155" w:rsidP="003A0B37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:rsidR="0081301F" w:rsidRPr="00CC0CA5" w:rsidRDefault="0081301F" w:rsidP="003A0B37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CC0CA5">
        <w:rPr>
          <w:rFonts w:eastAsia="Calibri" w:cs="Calibri"/>
        </w:rPr>
        <w:t>Due dates for</w:t>
      </w:r>
      <w:r w:rsidR="00A10B13" w:rsidRPr="00CC0CA5">
        <w:rPr>
          <w:rFonts w:eastAsia="Calibri" w:cs="Calibri"/>
        </w:rPr>
        <w:t xml:space="preserve"> Legal Aid for Communities &amp; Homeowners (</w:t>
      </w:r>
      <w:r w:rsidR="00524DB4" w:rsidRPr="00CC0CA5">
        <w:rPr>
          <w:rFonts w:eastAsia="Calibri" w:cs="Calibri"/>
          <w:b/>
          <w:i/>
        </w:rPr>
        <w:t>LACH</w:t>
      </w:r>
      <w:r w:rsidR="00A10B13" w:rsidRPr="00CC0CA5">
        <w:rPr>
          <w:rFonts w:eastAsia="Calibri" w:cs="Calibri"/>
          <w:b/>
          <w:i/>
        </w:rPr>
        <w:t>)</w:t>
      </w:r>
      <w:r w:rsidR="00524DB4" w:rsidRPr="00CC0CA5">
        <w:rPr>
          <w:rFonts w:eastAsia="Calibri" w:cs="Calibri"/>
        </w:rPr>
        <w:t xml:space="preserve"> </w:t>
      </w:r>
      <w:r w:rsidR="001F58EA" w:rsidRPr="00CC0CA5">
        <w:rPr>
          <w:rFonts w:eastAsia="Calibri" w:cs="Calibri"/>
        </w:rPr>
        <w:t xml:space="preserve">programmatic </w:t>
      </w:r>
      <w:r w:rsidRPr="00CC0CA5">
        <w:rPr>
          <w:rFonts w:eastAsia="Calibri" w:cs="Calibri"/>
        </w:rPr>
        <w:t>reports</w:t>
      </w:r>
      <w:r w:rsidR="00524DB4" w:rsidRPr="00CC0CA5">
        <w:rPr>
          <w:rFonts w:eastAsia="Calibri" w:cs="Calibri"/>
        </w:rPr>
        <w:t>:</w:t>
      </w:r>
    </w:p>
    <w:p w:rsidR="001F58EA" w:rsidRPr="00CC0CA5" w:rsidRDefault="001F58EA" w:rsidP="003A0B37">
      <w:pPr>
        <w:pStyle w:val="Default"/>
        <w:tabs>
          <w:tab w:val="left" w:pos="3960"/>
        </w:tabs>
        <w:rPr>
          <w:rFonts w:asciiTheme="minorHAnsi" w:hAnsiTheme="minorHAnsi"/>
          <w:sz w:val="22"/>
          <w:szCs w:val="22"/>
        </w:rPr>
      </w:pPr>
    </w:p>
    <w:p w:rsidR="001F58EA" w:rsidRPr="00CC0CA5" w:rsidRDefault="001F58EA" w:rsidP="003A0B37">
      <w:pPr>
        <w:pStyle w:val="Default"/>
        <w:tabs>
          <w:tab w:val="left" w:pos="3960"/>
        </w:tabs>
        <w:rPr>
          <w:rFonts w:asciiTheme="minorHAnsi" w:hAnsiTheme="minorHAnsi"/>
          <w:sz w:val="22"/>
          <w:szCs w:val="22"/>
        </w:rPr>
      </w:pPr>
      <w:r w:rsidRPr="00CC0CA5">
        <w:rPr>
          <w:rFonts w:asciiTheme="minorHAnsi" w:hAnsiTheme="minorHAnsi"/>
          <w:sz w:val="22"/>
          <w:szCs w:val="22"/>
        </w:rPr>
        <w:t xml:space="preserve">Semi-Annual Programmatic Report: </w:t>
      </w:r>
      <w:r w:rsidRPr="00CC0CA5">
        <w:rPr>
          <w:rFonts w:asciiTheme="minorHAnsi" w:hAnsiTheme="minorHAnsi"/>
          <w:sz w:val="22"/>
          <w:szCs w:val="22"/>
        </w:rPr>
        <w:tab/>
      </w:r>
      <w:r w:rsidR="003A0B37" w:rsidRPr="00CC0CA5">
        <w:rPr>
          <w:rFonts w:asciiTheme="minorHAnsi" w:hAnsiTheme="minorHAnsi"/>
          <w:sz w:val="22"/>
          <w:szCs w:val="22"/>
        </w:rPr>
        <w:tab/>
      </w:r>
      <w:r w:rsidRPr="00CC0CA5">
        <w:rPr>
          <w:rFonts w:asciiTheme="minorHAnsi" w:hAnsiTheme="minorHAnsi"/>
          <w:sz w:val="22"/>
          <w:szCs w:val="22"/>
        </w:rPr>
        <w:t xml:space="preserve">January 15, 2018 </w:t>
      </w:r>
    </w:p>
    <w:p w:rsidR="001F58EA" w:rsidRPr="00CC0CA5" w:rsidRDefault="001F58EA" w:rsidP="003A0B37">
      <w:pPr>
        <w:pStyle w:val="Default"/>
        <w:tabs>
          <w:tab w:val="left" w:pos="3960"/>
        </w:tabs>
        <w:rPr>
          <w:rFonts w:asciiTheme="minorHAnsi" w:hAnsiTheme="minorHAnsi"/>
          <w:sz w:val="22"/>
          <w:szCs w:val="22"/>
        </w:rPr>
      </w:pPr>
      <w:r w:rsidRPr="00CC0CA5">
        <w:rPr>
          <w:rFonts w:asciiTheme="minorHAnsi" w:hAnsiTheme="minorHAnsi"/>
          <w:sz w:val="22"/>
          <w:szCs w:val="22"/>
        </w:rPr>
        <w:t xml:space="preserve">Semi-Annual Programmatic Report: </w:t>
      </w:r>
      <w:r w:rsidRPr="00CC0CA5">
        <w:rPr>
          <w:rFonts w:asciiTheme="minorHAnsi" w:hAnsiTheme="minorHAnsi"/>
          <w:sz w:val="22"/>
          <w:szCs w:val="22"/>
        </w:rPr>
        <w:tab/>
      </w:r>
      <w:r w:rsidR="003A0B37" w:rsidRPr="00CC0CA5">
        <w:rPr>
          <w:rFonts w:asciiTheme="minorHAnsi" w:hAnsiTheme="minorHAnsi"/>
          <w:sz w:val="22"/>
          <w:szCs w:val="22"/>
        </w:rPr>
        <w:tab/>
      </w:r>
      <w:r w:rsidRPr="00CC0CA5">
        <w:rPr>
          <w:rFonts w:asciiTheme="minorHAnsi" w:hAnsiTheme="minorHAnsi"/>
          <w:sz w:val="22"/>
          <w:szCs w:val="22"/>
        </w:rPr>
        <w:t xml:space="preserve">July 15, 2018 </w:t>
      </w:r>
    </w:p>
    <w:p w:rsidR="001F58EA" w:rsidRDefault="001F58EA" w:rsidP="003A0B37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 w:rsidRPr="00CC0CA5">
        <w:t xml:space="preserve">Semi-Annual Programmatic Report: </w:t>
      </w:r>
      <w:r w:rsidRPr="00CC0CA5">
        <w:tab/>
      </w:r>
      <w:r w:rsidR="003A0B37" w:rsidRPr="00CC0CA5">
        <w:tab/>
      </w:r>
      <w:r w:rsidRPr="00CC0CA5">
        <w:t xml:space="preserve">January 15, 2019 </w:t>
      </w:r>
    </w:p>
    <w:p w:rsidR="00151EFA" w:rsidRDefault="00151EFA" w:rsidP="003A0B37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</w:p>
    <w:p w:rsidR="00151EFA" w:rsidRDefault="00151EFA" w:rsidP="003A0B37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 w:rsidRPr="00151EFA">
        <w:t>Due dates for L</w:t>
      </w:r>
      <w:r>
        <w:t xml:space="preserve">egal Aid for </w:t>
      </w:r>
      <w:r w:rsidRPr="004A654E">
        <w:rPr>
          <w:b/>
        </w:rPr>
        <w:t>2017 Hurricane Harvey Legal Aid for Disaster Relief</w:t>
      </w:r>
      <w:r w:rsidRPr="00151EFA">
        <w:rPr>
          <w:b/>
        </w:rPr>
        <w:t xml:space="preserve"> 1</w:t>
      </w:r>
      <w:r w:rsidRPr="00151EFA">
        <w:rPr>
          <w:b/>
          <w:vertAlign w:val="superscript"/>
        </w:rPr>
        <w:t>st</w:t>
      </w:r>
      <w:r w:rsidRPr="00151EFA">
        <w:rPr>
          <w:b/>
        </w:rPr>
        <w:t xml:space="preserve"> Phase</w:t>
      </w:r>
      <w:r>
        <w:t xml:space="preserve"> programmatic reports</w:t>
      </w:r>
      <w:r w:rsidR="004A654E">
        <w:t>----</w:t>
      </w:r>
      <w:r>
        <w:t xml:space="preserve">Final Report </w:t>
      </w:r>
    </w:p>
    <w:p w:rsidR="00151EFA" w:rsidRDefault="00151EFA" w:rsidP="003A0B37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</w:p>
    <w:p w:rsidR="00151EFA" w:rsidRDefault="00151EFA" w:rsidP="00151EFA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>
        <w:t>TRLA $100,000</w:t>
      </w:r>
      <w:r>
        <w:tab/>
      </w:r>
      <w:r w:rsidR="00965D6B">
        <w:t>May</w:t>
      </w:r>
      <w:r>
        <w:t xml:space="preserve"> 15, 2018</w:t>
      </w:r>
    </w:p>
    <w:p w:rsidR="00151EFA" w:rsidRDefault="00151EFA" w:rsidP="00151EFA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>
        <w:t>LSLA $100,000</w:t>
      </w:r>
      <w:r>
        <w:tab/>
        <w:t>May 15, 2018</w:t>
      </w:r>
    </w:p>
    <w:p w:rsidR="00151EFA" w:rsidRDefault="00151EFA" w:rsidP="00151EFA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>
        <w:t>BPSOS$25,000</w:t>
      </w:r>
      <w:r>
        <w:tab/>
        <w:t>May 15, 2018</w:t>
      </w:r>
      <w:r>
        <w:tab/>
      </w:r>
    </w:p>
    <w:p w:rsidR="00151EFA" w:rsidRDefault="00151EFA" w:rsidP="003A0B37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</w:p>
    <w:p w:rsidR="004A654E" w:rsidRDefault="004A654E" w:rsidP="004A654E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 w:rsidRPr="00151EFA">
        <w:t>Due dates for L</w:t>
      </w:r>
      <w:r>
        <w:t xml:space="preserve">egal Aid for </w:t>
      </w:r>
      <w:r w:rsidRPr="004A654E">
        <w:rPr>
          <w:b/>
        </w:rPr>
        <w:t>2017 Hurricane Harvey Legal Aid for Disaster</w:t>
      </w:r>
      <w:r w:rsidRPr="00151EFA">
        <w:t xml:space="preserve"> </w:t>
      </w:r>
      <w:r w:rsidRPr="00151EFA">
        <w:rPr>
          <w:b/>
        </w:rPr>
        <w:t>Relief</w:t>
      </w:r>
      <w:r>
        <w:rPr>
          <w:b/>
        </w:rPr>
        <w:t xml:space="preserve"> </w:t>
      </w:r>
      <w:r w:rsidRPr="00151EFA">
        <w:rPr>
          <w:b/>
        </w:rPr>
        <w:t>Phase</w:t>
      </w:r>
      <w:r>
        <w:rPr>
          <w:b/>
        </w:rPr>
        <w:t xml:space="preserve"> II</w:t>
      </w:r>
      <w:r>
        <w:t xml:space="preserve"> programmatic reports</w:t>
      </w:r>
    </w:p>
    <w:p w:rsidR="004A654E" w:rsidRDefault="004A654E" w:rsidP="004A654E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>
        <w:t xml:space="preserve">Semi-Annual Programmatic Report: </w:t>
      </w:r>
      <w:r>
        <w:tab/>
      </w:r>
      <w:r>
        <w:tab/>
        <w:t xml:space="preserve">April 15, 2018 </w:t>
      </w:r>
    </w:p>
    <w:p w:rsidR="00151EFA" w:rsidRDefault="004A654E" w:rsidP="004A654E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>
        <w:t xml:space="preserve">Semi-Annual Programmatic Report: </w:t>
      </w:r>
      <w:r>
        <w:tab/>
      </w:r>
      <w:r>
        <w:tab/>
        <w:t>October 15, 2018</w:t>
      </w:r>
    </w:p>
    <w:p w:rsidR="004A654E" w:rsidRDefault="004A654E" w:rsidP="004A654E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</w:p>
    <w:p w:rsidR="004A654E" w:rsidRDefault="004A654E" w:rsidP="004A654E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 w:rsidRPr="004A654E">
        <w:rPr>
          <w:b/>
        </w:rPr>
        <w:t>JPB Foundation</w:t>
      </w:r>
      <w:r>
        <w:t xml:space="preserve"> </w:t>
      </w:r>
      <w:r>
        <w:tab/>
      </w:r>
      <w:r w:rsidR="00965D6B">
        <w:t>October</w:t>
      </w:r>
      <w:r>
        <w:t xml:space="preserve"> 15, 2018 </w:t>
      </w:r>
    </w:p>
    <w:p w:rsidR="004A654E" w:rsidRDefault="004A654E" w:rsidP="004A654E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 w:rsidRPr="004A654E">
        <w:rPr>
          <w:b/>
        </w:rPr>
        <w:t>AARP Foundation</w:t>
      </w:r>
      <w:r w:rsidR="00EB36AE">
        <w:tab/>
      </w:r>
      <w:r w:rsidR="000A4008">
        <w:t>October</w:t>
      </w:r>
      <w:r w:rsidR="00EB36AE">
        <w:t xml:space="preserve"> </w:t>
      </w:r>
      <w:r w:rsidR="00965D6B">
        <w:t>15</w:t>
      </w:r>
      <w:r>
        <w:t xml:space="preserve">, 2018 </w:t>
      </w:r>
    </w:p>
    <w:p w:rsidR="004A654E" w:rsidRDefault="00965D6B" w:rsidP="004A654E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 w:rsidRPr="00965D6B">
        <w:rPr>
          <w:b/>
        </w:rPr>
        <w:t>LACH-</w:t>
      </w:r>
      <w:r w:rsidR="004A654E" w:rsidRPr="00965D6B">
        <w:rPr>
          <w:b/>
        </w:rPr>
        <w:t>TAJF</w:t>
      </w:r>
      <w:r w:rsidR="004A654E">
        <w:t xml:space="preserve"> Disaster Case Service Reports </w:t>
      </w:r>
      <w:r>
        <w:tab/>
      </w:r>
      <w:r w:rsidR="004A654E">
        <w:t xml:space="preserve">April 15, 2018 &amp; October 15, 2018 </w:t>
      </w:r>
    </w:p>
    <w:p w:rsidR="004A654E" w:rsidRDefault="004A654E" w:rsidP="004A654E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</w:p>
    <w:p w:rsidR="00E112A2" w:rsidRDefault="00E112A2" w:rsidP="004A654E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</w:p>
    <w:p w:rsidR="002B6692" w:rsidRDefault="002B6692" w:rsidP="004A654E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>
        <w:lastRenderedPageBreak/>
        <w:t xml:space="preserve">Due Dates for </w:t>
      </w:r>
      <w:r w:rsidR="006A32B6">
        <w:t xml:space="preserve">2018 </w:t>
      </w:r>
      <w:r w:rsidRPr="002B6692">
        <w:rPr>
          <w:b/>
        </w:rPr>
        <w:t>Immigration Legal Services</w:t>
      </w:r>
      <w:r>
        <w:t xml:space="preserve"> –</w:t>
      </w:r>
      <w:r w:rsidR="002D79A6">
        <w:t>Programmatic Reports</w:t>
      </w:r>
      <w:r w:rsidR="00C14827">
        <w:t xml:space="preserve"> </w:t>
      </w:r>
    </w:p>
    <w:p w:rsidR="002B6692" w:rsidRDefault="002B6692" w:rsidP="002B6692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</w:p>
    <w:p w:rsidR="002B6692" w:rsidRPr="00231B95" w:rsidRDefault="00231B95" w:rsidP="002B6692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sz w:val="18"/>
          <w:szCs w:val="18"/>
        </w:rPr>
      </w:pPr>
      <w:r>
        <w:t xml:space="preserve">July 15 (30), 2018 </w:t>
      </w:r>
      <w:r w:rsidR="002B6692">
        <w:t>(January – June 2018)</w:t>
      </w:r>
      <w:r w:rsidRPr="00231B95">
        <w:t xml:space="preserve"> </w:t>
      </w:r>
      <w:r w:rsidRPr="00231B95">
        <w:rPr>
          <w:sz w:val="18"/>
          <w:szCs w:val="18"/>
        </w:rPr>
        <w:t>GCIR funding year -July 1, 2017 to June 30, 2019</w:t>
      </w:r>
      <w:r>
        <w:rPr>
          <w:sz w:val="18"/>
          <w:szCs w:val="18"/>
        </w:rPr>
        <w:t>/GCIR</w:t>
      </w:r>
    </w:p>
    <w:p w:rsidR="00231B95" w:rsidRDefault="00231B95" w:rsidP="002B6692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 w:rsidRPr="00231B95">
        <w:t xml:space="preserve">December 31, 2018 </w:t>
      </w:r>
      <w:r w:rsidRPr="00231B95">
        <w:tab/>
        <w:t>NYCT</w:t>
      </w:r>
      <w:r w:rsidRPr="00231B95">
        <w:tab/>
        <w:t>Final Report</w:t>
      </w:r>
    </w:p>
    <w:p w:rsidR="002B6692" w:rsidRDefault="002B6692" w:rsidP="002B6692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>
        <w:t>January 15, 2019</w:t>
      </w:r>
      <w:r>
        <w:tab/>
        <w:t>(July – December 2018)</w:t>
      </w:r>
    </w:p>
    <w:p w:rsidR="006A32B6" w:rsidRDefault="006A32B6" w:rsidP="002B6692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>
        <w:t>July 31, 2019</w:t>
      </w:r>
      <w:r w:rsidR="00231B95">
        <w:tab/>
        <w:t>GCIR</w:t>
      </w:r>
    </w:p>
    <w:p w:rsidR="00231B95" w:rsidRDefault="00231B95" w:rsidP="002B6692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</w:p>
    <w:p w:rsidR="00396C3C" w:rsidRPr="00396C3C" w:rsidRDefault="00396C3C" w:rsidP="00396C3C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 w:rsidRPr="00396C3C">
        <w:t xml:space="preserve">Due dates </w:t>
      </w:r>
      <w:r w:rsidR="00A97E8A" w:rsidRPr="00396C3C">
        <w:t xml:space="preserve">for </w:t>
      </w:r>
      <w:r w:rsidR="00A97E8A">
        <w:rPr>
          <w:b/>
          <w:bCs/>
        </w:rPr>
        <w:t>ProBar</w:t>
      </w:r>
      <w:r>
        <w:rPr>
          <w:b/>
          <w:bCs/>
        </w:rPr>
        <w:t xml:space="preserve"> </w:t>
      </w:r>
      <w:r w:rsidRPr="00396C3C">
        <w:rPr>
          <w:b/>
          <w:bCs/>
          <w:i/>
          <w:iCs/>
        </w:rPr>
        <w:t>s</w:t>
      </w:r>
      <w:r>
        <w:rPr>
          <w:b/>
          <w:bCs/>
          <w:i/>
          <w:iCs/>
        </w:rPr>
        <w:t>emi-annual programmatic reports</w:t>
      </w:r>
    </w:p>
    <w:p w:rsidR="00396C3C" w:rsidRPr="00396C3C" w:rsidRDefault="00396C3C" w:rsidP="00396C3C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 w:rsidRPr="00396C3C">
        <w:t xml:space="preserve">July 15, 2018 (March – June 2018) </w:t>
      </w:r>
    </w:p>
    <w:p w:rsidR="00396C3C" w:rsidRPr="00396C3C" w:rsidRDefault="00396C3C" w:rsidP="00396C3C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 w:rsidRPr="00396C3C">
        <w:t xml:space="preserve">January 15, 2019 (July – December 2018) </w:t>
      </w:r>
    </w:p>
    <w:p w:rsidR="00396C3C" w:rsidRPr="00396C3C" w:rsidRDefault="00396C3C" w:rsidP="00396C3C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 w:rsidRPr="00396C3C">
        <w:t xml:space="preserve">July 15, 2019 (July 2018 through June 2019) </w:t>
      </w:r>
    </w:p>
    <w:p w:rsidR="00396C3C" w:rsidRPr="00396C3C" w:rsidRDefault="00396C3C" w:rsidP="00396C3C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 w:rsidRPr="00396C3C">
        <w:t>January 15, 2020 (January through December 2019)</w:t>
      </w:r>
    </w:p>
    <w:p w:rsidR="00396C3C" w:rsidRDefault="00396C3C" w:rsidP="002B6692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</w:p>
    <w:p w:rsidR="00396C3C" w:rsidRDefault="00396C3C" w:rsidP="002B6692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</w:p>
    <w:p w:rsidR="00231B95" w:rsidRDefault="00231B95" w:rsidP="002B6692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>
        <w:t xml:space="preserve">Due Dates for 2016 </w:t>
      </w:r>
      <w:r w:rsidRPr="00231B95">
        <w:rPr>
          <w:b/>
        </w:rPr>
        <w:t>Dual State Project (LANWT)</w:t>
      </w:r>
      <w:r>
        <w:t xml:space="preserve"> October 1 2016 to August 31, 2018</w:t>
      </w:r>
      <w:r w:rsidR="00697A60">
        <w:t xml:space="preserve"> $100,000</w:t>
      </w:r>
    </w:p>
    <w:p w:rsidR="00231B95" w:rsidRDefault="00231B95" w:rsidP="002B6692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</w:p>
    <w:p w:rsidR="004A654E" w:rsidRDefault="00697A60" w:rsidP="004A654E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>
        <w:t>May 15, 2018</w:t>
      </w:r>
    </w:p>
    <w:p w:rsidR="00697A60" w:rsidRDefault="00697A60" w:rsidP="004A654E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>
        <w:t>October 15, 2018</w:t>
      </w:r>
    </w:p>
    <w:p w:rsidR="006F4383" w:rsidRDefault="006F4383" w:rsidP="004A654E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</w:p>
    <w:p w:rsidR="006F4383" w:rsidRPr="006F4383" w:rsidRDefault="006F4383" w:rsidP="004A654E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sz w:val="16"/>
          <w:szCs w:val="16"/>
        </w:rPr>
      </w:pPr>
      <w:r>
        <w:t xml:space="preserve">Due Dates for </w:t>
      </w:r>
      <w:r w:rsidRPr="006F4383">
        <w:rPr>
          <w:b/>
        </w:rPr>
        <w:t>2016 Par</w:t>
      </w:r>
      <w:r>
        <w:rPr>
          <w:b/>
        </w:rPr>
        <w:t>ent Resource H</w:t>
      </w:r>
      <w:r w:rsidRPr="006F4383">
        <w:rPr>
          <w:b/>
        </w:rPr>
        <w:t>elpline</w:t>
      </w:r>
      <w:r>
        <w:rPr>
          <w:b/>
        </w:rPr>
        <w:t xml:space="preserve"> Programmatic</w:t>
      </w:r>
      <w:r>
        <w:t xml:space="preserve"> $82,141 TLSC </w:t>
      </w:r>
      <w:r w:rsidRPr="006F4383">
        <w:rPr>
          <w:sz w:val="16"/>
          <w:szCs w:val="16"/>
        </w:rPr>
        <w:t>October 1, 2017 to September 30, 2018</w:t>
      </w:r>
    </w:p>
    <w:p w:rsidR="006F4383" w:rsidRDefault="006F4383" w:rsidP="004A654E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</w:p>
    <w:p w:rsidR="006F4383" w:rsidRDefault="006F4383" w:rsidP="006F4383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>
        <w:t>January 1</w:t>
      </w:r>
      <w:r w:rsidR="000C1FBE">
        <w:t>5</w:t>
      </w:r>
      <w:r>
        <w:t>, 2018</w:t>
      </w:r>
    </w:p>
    <w:p w:rsidR="006F4383" w:rsidRDefault="006F4383" w:rsidP="006F4383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>
        <w:t>April 15, 2018</w:t>
      </w:r>
    </w:p>
    <w:p w:rsidR="006F4383" w:rsidRDefault="006F4383" w:rsidP="006F4383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>
        <w:t>July 15, 2018</w:t>
      </w:r>
    </w:p>
    <w:p w:rsidR="006F4383" w:rsidRDefault="006F4383" w:rsidP="006F4383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>
        <w:t>October 15, 2018</w:t>
      </w:r>
    </w:p>
    <w:p w:rsidR="00955A79" w:rsidRDefault="00955A79" w:rsidP="006F4383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</w:p>
    <w:p w:rsidR="00955A79" w:rsidRDefault="00955A79" w:rsidP="006F4383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</w:p>
    <w:p w:rsidR="00955A79" w:rsidRPr="006F4383" w:rsidRDefault="00955A79" w:rsidP="00955A79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sz w:val="16"/>
          <w:szCs w:val="16"/>
        </w:rPr>
      </w:pPr>
      <w:r>
        <w:t xml:space="preserve">Due Dates for </w:t>
      </w:r>
      <w:r>
        <w:rPr>
          <w:b/>
        </w:rPr>
        <w:t>2018 Access &amp; Visitation Hotline Grant</w:t>
      </w:r>
      <w:r>
        <w:t xml:space="preserve"> $36,479 TLSC </w:t>
      </w:r>
      <w:r>
        <w:rPr>
          <w:sz w:val="16"/>
          <w:szCs w:val="16"/>
        </w:rPr>
        <w:t>March 15- August 31, 2018</w:t>
      </w:r>
    </w:p>
    <w:p w:rsidR="00955A79" w:rsidRDefault="00955A79" w:rsidP="00955A79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</w:p>
    <w:p w:rsidR="006F4383" w:rsidRDefault="00955A79" w:rsidP="004A654E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  <w:r>
        <w:t>September 15, 2018 (March- August 2018)</w:t>
      </w:r>
    </w:p>
    <w:p w:rsidR="00151EFA" w:rsidRPr="00CC0CA5" w:rsidRDefault="00151EFA" w:rsidP="003A0B37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</w:p>
    <w:p w:rsidR="00E112A2" w:rsidRDefault="00E112A2" w:rsidP="001F58EA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</w:p>
    <w:p w:rsidR="00E112A2" w:rsidRDefault="00E112A2" w:rsidP="001F58EA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</w:p>
    <w:p w:rsidR="00E112A2" w:rsidRDefault="00E112A2" w:rsidP="001F58EA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</w:p>
    <w:p w:rsidR="00E112A2" w:rsidRDefault="00E112A2" w:rsidP="001F58EA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</w:p>
    <w:p w:rsidR="00E112A2" w:rsidRDefault="00E112A2" w:rsidP="001F58EA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</w:p>
    <w:p w:rsidR="00E112A2" w:rsidRDefault="00E112A2" w:rsidP="001F58EA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</w:p>
    <w:p w:rsidR="00E112A2" w:rsidRDefault="00E112A2" w:rsidP="001F58EA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</w:p>
    <w:p w:rsidR="007A663A" w:rsidRDefault="007A663A" w:rsidP="001F58EA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</w:p>
    <w:p w:rsidR="007A663A" w:rsidRDefault="007A663A" w:rsidP="001F58EA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</w:p>
    <w:p w:rsidR="003F7093" w:rsidRDefault="003F7093" w:rsidP="001F58EA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</w:p>
    <w:p w:rsidR="007A663A" w:rsidRDefault="007A663A" w:rsidP="001F58EA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</w:p>
    <w:p w:rsidR="007A663A" w:rsidRDefault="007A663A" w:rsidP="001F58EA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</w:p>
    <w:p w:rsidR="00E112A2" w:rsidRDefault="00E112A2" w:rsidP="001F58EA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</w:rPr>
      </w:pPr>
    </w:p>
    <w:p w:rsidR="00CC0CA5" w:rsidRPr="002C254F" w:rsidRDefault="00CC0CA5" w:rsidP="001F58EA">
      <w:pPr>
        <w:spacing w:after="0" w:line="240" w:lineRule="auto"/>
        <w:rPr>
          <w:color w:val="FF0000"/>
          <w:sz w:val="24"/>
          <w:szCs w:val="24"/>
        </w:rPr>
      </w:pPr>
      <w:r w:rsidRPr="002C254F">
        <w:rPr>
          <w:rFonts w:eastAsia="Times New Roman" w:cs="Times New Roman"/>
          <w:b/>
          <w:color w:val="FF0000"/>
          <w:sz w:val="28"/>
          <w:szCs w:val="28"/>
        </w:rPr>
        <w:lastRenderedPageBreak/>
        <w:t>Expenditure Reports Due Dates</w:t>
      </w:r>
    </w:p>
    <w:p w:rsidR="00CC0CA5" w:rsidRDefault="00CC0CA5" w:rsidP="00CC0CA5">
      <w:pPr>
        <w:spacing w:after="0" w:line="240" w:lineRule="auto"/>
        <w:jc w:val="both"/>
        <w:rPr>
          <w:rFonts w:eastAsia="Times New Roman" w:cs="Times New Roman"/>
        </w:rPr>
      </w:pPr>
    </w:p>
    <w:p w:rsidR="00CC0CA5" w:rsidRPr="00CC0CA5" w:rsidRDefault="00CC0CA5" w:rsidP="00CC0CA5">
      <w:pPr>
        <w:spacing w:after="0" w:line="240" w:lineRule="auto"/>
        <w:jc w:val="both"/>
        <w:rPr>
          <w:rFonts w:eastAsia="Calibri" w:cs="Calibri"/>
        </w:rPr>
      </w:pPr>
      <w:r w:rsidRPr="00CC0CA5">
        <w:rPr>
          <w:rFonts w:eastAsia="Times New Roman" w:cs="Times New Roman"/>
        </w:rPr>
        <w:t xml:space="preserve">Due dates for quarterly financial expenditure reports for </w:t>
      </w:r>
      <w:r w:rsidR="000529C3">
        <w:rPr>
          <w:rFonts w:eastAsia="Times New Roman" w:cs="Times New Roman"/>
          <w:u w:val="single"/>
        </w:rPr>
        <w:t>IOLTA, BCLS, CVCLS</w:t>
      </w:r>
      <w:r w:rsidR="00A97E8A">
        <w:rPr>
          <w:rFonts w:eastAsia="Times New Roman" w:cs="Times New Roman"/>
          <w:u w:val="single"/>
        </w:rPr>
        <w:t>, POLL</w:t>
      </w:r>
      <w:r w:rsidRPr="00CC0CA5">
        <w:rPr>
          <w:rFonts w:eastAsia="Times New Roman" w:cs="Times New Roman"/>
        </w:rPr>
        <w:t xml:space="preserve"> grants </w:t>
      </w:r>
      <w:r w:rsidRPr="00506170">
        <w:rPr>
          <w:rFonts w:eastAsia="Times New Roman" w:cs="Times New Roman"/>
          <w:b/>
          <w:u w:val="single"/>
        </w:rPr>
        <w:t>except LACH</w:t>
      </w:r>
      <w:r w:rsidR="006A32B6">
        <w:rPr>
          <w:rFonts w:eastAsia="Times New Roman" w:cs="Times New Roman"/>
          <w:b/>
          <w:u w:val="single"/>
        </w:rPr>
        <w:t>, ILS</w:t>
      </w:r>
      <w:r w:rsidR="00151EFA">
        <w:rPr>
          <w:rFonts w:eastAsia="Times New Roman" w:cs="Times New Roman"/>
          <w:b/>
          <w:u w:val="single"/>
        </w:rPr>
        <w:t xml:space="preserve"> &amp; Disaster Relief</w:t>
      </w:r>
      <w:r w:rsidRPr="00506170">
        <w:rPr>
          <w:rFonts w:eastAsia="Times New Roman" w:cs="Times New Roman"/>
          <w:b/>
          <w:u w:val="single"/>
        </w:rPr>
        <w:t>:</w:t>
      </w:r>
    </w:p>
    <w:p w:rsidR="00CC0CA5" w:rsidRPr="00CC0CA5" w:rsidRDefault="00CC0CA5" w:rsidP="00CC0CA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:rsidR="00CC0CA5" w:rsidRPr="00CC0CA5" w:rsidRDefault="00CC0CA5" w:rsidP="00CC0CA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CC0CA5">
        <w:rPr>
          <w:rFonts w:eastAsia="Calibri" w:cs="Calibri"/>
        </w:rPr>
        <w:t>First Quarter:</w:t>
      </w:r>
      <w:r w:rsidRPr="00CC0CA5">
        <w:rPr>
          <w:rFonts w:eastAsia="Calibri" w:cs="Calibri"/>
        </w:rPr>
        <w:tab/>
        <w:t>December 15, 2017</w:t>
      </w:r>
    </w:p>
    <w:p w:rsidR="00CC0CA5" w:rsidRPr="00CC0CA5" w:rsidRDefault="00CC0CA5" w:rsidP="00CC0CA5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CC0CA5">
        <w:rPr>
          <w:rFonts w:eastAsia="Calibri" w:cs="Calibri"/>
        </w:rPr>
        <w:t>Second Quarter:</w:t>
      </w:r>
      <w:r w:rsidRPr="00CC0CA5">
        <w:rPr>
          <w:rFonts w:eastAsia="Calibri" w:cs="Calibri"/>
        </w:rPr>
        <w:tab/>
        <w:t>March 15, 2018</w:t>
      </w:r>
    </w:p>
    <w:p w:rsidR="00CC0CA5" w:rsidRPr="00CC0CA5" w:rsidRDefault="00CC0CA5" w:rsidP="00CC0CA5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CC0CA5">
        <w:rPr>
          <w:rFonts w:eastAsia="Calibri" w:cs="Calibri"/>
        </w:rPr>
        <w:t>Third Quarter:</w:t>
      </w:r>
      <w:r w:rsidRPr="00CC0CA5">
        <w:rPr>
          <w:rFonts w:eastAsia="Calibri" w:cs="Calibri"/>
        </w:rPr>
        <w:tab/>
        <w:t>June 15, 2018</w:t>
      </w:r>
    </w:p>
    <w:p w:rsidR="00CC0CA5" w:rsidRPr="00CC0CA5" w:rsidRDefault="00CC0CA5" w:rsidP="00CC0CA5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CC0CA5">
        <w:rPr>
          <w:rFonts w:eastAsia="Calibri" w:cs="Calibri"/>
        </w:rPr>
        <w:t>Fourth Quarter:</w:t>
      </w:r>
      <w:r w:rsidRPr="00CC0CA5">
        <w:rPr>
          <w:rFonts w:eastAsia="Calibri" w:cs="Calibri"/>
        </w:rPr>
        <w:tab/>
        <w:t>September 15, 2018</w:t>
      </w:r>
    </w:p>
    <w:p w:rsidR="00CC0CA5" w:rsidRPr="00CC0CA5" w:rsidRDefault="00CC0CA5" w:rsidP="00CC0CA5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:rsidR="00CC0CA5" w:rsidRDefault="00CC0CA5" w:rsidP="001F58EA">
      <w:pPr>
        <w:spacing w:after="0" w:line="240" w:lineRule="auto"/>
      </w:pPr>
      <w:r w:rsidRPr="00CC0CA5">
        <w:t xml:space="preserve">Due dates for quarterly financial expenditure reports for all </w:t>
      </w:r>
      <w:r w:rsidRPr="00506170">
        <w:rPr>
          <w:b/>
        </w:rPr>
        <w:t xml:space="preserve">LACH </w:t>
      </w:r>
      <w:r w:rsidRPr="00CC0CA5">
        <w:t>grants</w:t>
      </w:r>
      <w:r w:rsidR="006A32B6">
        <w:t>:</w:t>
      </w:r>
    </w:p>
    <w:p w:rsidR="006A32B6" w:rsidRPr="00CC0CA5" w:rsidRDefault="006A32B6" w:rsidP="001F58EA">
      <w:pPr>
        <w:spacing w:after="0" w:line="240" w:lineRule="auto"/>
      </w:pPr>
    </w:p>
    <w:p w:rsidR="00CC0CA5" w:rsidRPr="00CC0CA5" w:rsidRDefault="00CC0CA5" w:rsidP="00CC0CA5">
      <w:pPr>
        <w:spacing w:after="0" w:line="240" w:lineRule="auto"/>
      </w:pPr>
      <w:r w:rsidRPr="00CC0CA5">
        <w:t xml:space="preserve">Fourth Quarter Expenditures:           </w:t>
      </w:r>
      <w:r w:rsidRPr="00CC0CA5">
        <w:tab/>
        <w:t>January 15, 2018</w:t>
      </w:r>
    </w:p>
    <w:p w:rsidR="00CC0CA5" w:rsidRPr="00CC0CA5" w:rsidRDefault="00CC0CA5" w:rsidP="00CC0CA5">
      <w:pPr>
        <w:spacing w:after="0" w:line="240" w:lineRule="auto"/>
      </w:pPr>
      <w:r w:rsidRPr="00CC0CA5">
        <w:t>Fifth Quarter Expenditures:</w:t>
      </w:r>
      <w:r w:rsidRPr="00CC0CA5">
        <w:tab/>
      </w:r>
      <w:r w:rsidRPr="00CC0CA5">
        <w:tab/>
        <w:t>April 15, 2018</w:t>
      </w:r>
    </w:p>
    <w:p w:rsidR="00CC0CA5" w:rsidRPr="00CC0CA5" w:rsidRDefault="00CC0CA5" w:rsidP="00CC0CA5">
      <w:pPr>
        <w:spacing w:after="0" w:line="240" w:lineRule="auto"/>
      </w:pPr>
      <w:r w:rsidRPr="00CC0CA5">
        <w:t xml:space="preserve">Sixth Quarter Expenditures:          </w:t>
      </w:r>
      <w:r w:rsidRPr="00CC0CA5">
        <w:tab/>
        <w:t>July 15, 2018</w:t>
      </w:r>
    </w:p>
    <w:p w:rsidR="00CC0CA5" w:rsidRPr="00CC0CA5" w:rsidRDefault="00CC0CA5" w:rsidP="00CC0CA5">
      <w:pPr>
        <w:spacing w:after="0" w:line="240" w:lineRule="auto"/>
      </w:pPr>
      <w:r w:rsidRPr="00CC0CA5">
        <w:t>Seventh Quarter Expenditures:</w:t>
      </w:r>
      <w:r w:rsidRPr="00CC0CA5">
        <w:tab/>
      </w:r>
      <w:r>
        <w:tab/>
      </w:r>
      <w:r w:rsidRPr="00CC0CA5">
        <w:t>October 15, 2018</w:t>
      </w:r>
    </w:p>
    <w:p w:rsidR="00CC0CA5" w:rsidRPr="00CC0CA5" w:rsidRDefault="00CC0CA5" w:rsidP="00CC0CA5">
      <w:pPr>
        <w:spacing w:after="0" w:line="240" w:lineRule="auto"/>
      </w:pPr>
      <w:r w:rsidRPr="00CC0CA5">
        <w:t xml:space="preserve">Eighth Quarter Expenditures:           </w:t>
      </w:r>
      <w:r w:rsidRPr="00CC0CA5">
        <w:tab/>
        <w:t>January 15, 2019</w:t>
      </w:r>
    </w:p>
    <w:p w:rsidR="00CC0CA5" w:rsidRDefault="00CC0CA5" w:rsidP="00CC0CA5">
      <w:pPr>
        <w:spacing w:after="0" w:line="240" w:lineRule="auto"/>
        <w:rPr>
          <w:sz w:val="24"/>
          <w:szCs w:val="24"/>
        </w:rPr>
      </w:pPr>
    </w:p>
    <w:p w:rsidR="00151EFA" w:rsidRDefault="00151EFA" w:rsidP="00151EFA">
      <w:pPr>
        <w:spacing w:after="0" w:line="240" w:lineRule="auto"/>
        <w:rPr>
          <w:sz w:val="24"/>
          <w:szCs w:val="24"/>
        </w:rPr>
      </w:pPr>
      <w:r w:rsidRPr="00151EFA">
        <w:rPr>
          <w:sz w:val="24"/>
          <w:szCs w:val="24"/>
        </w:rPr>
        <w:t xml:space="preserve">Due dates for Legal Aid for </w:t>
      </w:r>
      <w:r w:rsidRPr="004A654E">
        <w:rPr>
          <w:b/>
          <w:sz w:val="24"/>
          <w:szCs w:val="24"/>
        </w:rPr>
        <w:t xml:space="preserve">2017 Hurricane Harvey Legal Aid for Disaster </w:t>
      </w:r>
      <w:r w:rsidR="00A97E8A" w:rsidRPr="004A654E">
        <w:rPr>
          <w:b/>
          <w:sz w:val="24"/>
          <w:szCs w:val="24"/>
        </w:rPr>
        <w:t>Relief 1st</w:t>
      </w:r>
      <w:r w:rsidRPr="004A654E">
        <w:rPr>
          <w:b/>
          <w:sz w:val="24"/>
          <w:szCs w:val="24"/>
        </w:rPr>
        <w:t xml:space="preserve"> Phase</w:t>
      </w:r>
      <w:r>
        <w:rPr>
          <w:sz w:val="24"/>
          <w:szCs w:val="24"/>
        </w:rPr>
        <w:t xml:space="preserve"> Expenditure</w:t>
      </w:r>
      <w:r w:rsidRPr="00151EFA">
        <w:rPr>
          <w:sz w:val="24"/>
          <w:szCs w:val="24"/>
        </w:rPr>
        <w:t xml:space="preserve"> reports</w:t>
      </w:r>
      <w:r>
        <w:rPr>
          <w:sz w:val="24"/>
          <w:szCs w:val="24"/>
        </w:rPr>
        <w:t>:</w:t>
      </w:r>
    </w:p>
    <w:p w:rsidR="00151EFA" w:rsidRPr="00151EFA" w:rsidRDefault="00151EFA" w:rsidP="00151EFA">
      <w:pPr>
        <w:spacing w:after="0" w:line="240" w:lineRule="auto"/>
        <w:rPr>
          <w:sz w:val="24"/>
          <w:szCs w:val="24"/>
        </w:rPr>
      </w:pPr>
    </w:p>
    <w:p w:rsidR="00151EFA" w:rsidRDefault="00151EFA" w:rsidP="00151EFA">
      <w:pPr>
        <w:spacing w:after="0" w:line="240" w:lineRule="auto"/>
        <w:rPr>
          <w:sz w:val="24"/>
          <w:szCs w:val="24"/>
        </w:rPr>
      </w:pPr>
      <w:r w:rsidRPr="00151EFA">
        <w:rPr>
          <w:sz w:val="24"/>
          <w:szCs w:val="24"/>
        </w:rPr>
        <w:t>Final Report</w:t>
      </w:r>
    </w:p>
    <w:p w:rsidR="00151EFA" w:rsidRPr="00151EFA" w:rsidRDefault="00151EFA" w:rsidP="00151EFA">
      <w:pPr>
        <w:spacing w:after="0" w:line="240" w:lineRule="auto"/>
        <w:rPr>
          <w:sz w:val="24"/>
          <w:szCs w:val="24"/>
        </w:rPr>
      </w:pPr>
      <w:r w:rsidRPr="00151EFA">
        <w:rPr>
          <w:sz w:val="24"/>
          <w:szCs w:val="24"/>
        </w:rPr>
        <w:t xml:space="preserve">TRLA </w:t>
      </w:r>
      <w:r>
        <w:rPr>
          <w:sz w:val="24"/>
          <w:szCs w:val="24"/>
        </w:rPr>
        <w:tab/>
      </w:r>
      <w:r w:rsidRPr="00151EFA">
        <w:rPr>
          <w:sz w:val="24"/>
          <w:szCs w:val="24"/>
        </w:rPr>
        <w:t>$100,000</w:t>
      </w:r>
      <w:r w:rsidRPr="00151E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1EFA">
        <w:rPr>
          <w:sz w:val="24"/>
          <w:szCs w:val="24"/>
        </w:rPr>
        <w:t>April 15, 2018</w:t>
      </w:r>
    </w:p>
    <w:p w:rsidR="00151EFA" w:rsidRPr="00151EFA" w:rsidRDefault="00151EFA" w:rsidP="00151EFA">
      <w:pPr>
        <w:spacing w:after="0" w:line="240" w:lineRule="auto"/>
        <w:rPr>
          <w:sz w:val="24"/>
          <w:szCs w:val="24"/>
        </w:rPr>
      </w:pPr>
      <w:r w:rsidRPr="00151EFA">
        <w:rPr>
          <w:sz w:val="24"/>
          <w:szCs w:val="24"/>
        </w:rPr>
        <w:t xml:space="preserve">LSLA </w:t>
      </w:r>
      <w:r>
        <w:rPr>
          <w:sz w:val="24"/>
          <w:szCs w:val="24"/>
        </w:rPr>
        <w:tab/>
      </w:r>
      <w:r w:rsidRPr="00151EFA">
        <w:rPr>
          <w:sz w:val="24"/>
          <w:szCs w:val="24"/>
        </w:rPr>
        <w:t>$100,000</w:t>
      </w:r>
      <w:r w:rsidRPr="00151E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1EFA">
        <w:rPr>
          <w:sz w:val="24"/>
          <w:szCs w:val="24"/>
        </w:rPr>
        <w:t>May 15, 2018</w:t>
      </w:r>
    </w:p>
    <w:p w:rsidR="00151EFA" w:rsidRDefault="00151EFA" w:rsidP="00151EFA">
      <w:pPr>
        <w:spacing w:after="0" w:line="240" w:lineRule="auto"/>
        <w:rPr>
          <w:sz w:val="24"/>
          <w:szCs w:val="24"/>
        </w:rPr>
      </w:pPr>
      <w:r w:rsidRPr="00151EFA">
        <w:rPr>
          <w:sz w:val="24"/>
          <w:szCs w:val="24"/>
        </w:rPr>
        <w:t>BPSOS</w:t>
      </w:r>
      <w:r>
        <w:rPr>
          <w:sz w:val="24"/>
          <w:szCs w:val="24"/>
        </w:rPr>
        <w:tab/>
      </w:r>
      <w:r w:rsidRPr="00151EFA">
        <w:rPr>
          <w:sz w:val="24"/>
          <w:szCs w:val="24"/>
        </w:rPr>
        <w:t>$25,000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1EFA">
        <w:rPr>
          <w:sz w:val="24"/>
          <w:szCs w:val="24"/>
        </w:rPr>
        <w:tab/>
        <w:t>May 15, 2018</w:t>
      </w:r>
    </w:p>
    <w:p w:rsidR="004A654E" w:rsidRDefault="004A654E" w:rsidP="00151EFA">
      <w:pPr>
        <w:spacing w:after="0" w:line="240" w:lineRule="auto"/>
        <w:rPr>
          <w:sz w:val="24"/>
          <w:szCs w:val="24"/>
        </w:rPr>
      </w:pPr>
    </w:p>
    <w:p w:rsidR="004A654E" w:rsidRPr="004A654E" w:rsidRDefault="004A654E" w:rsidP="004A654E">
      <w:pPr>
        <w:spacing w:after="0" w:line="240" w:lineRule="auto"/>
        <w:rPr>
          <w:sz w:val="24"/>
          <w:szCs w:val="24"/>
        </w:rPr>
      </w:pPr>
      <w:r w:rsidRPr="004A654E">
        <w:rPr>
          <w:sz w:val="24"/>
          <w:szCs w:val="24"/>
        </w:rPr>
        <w:t xml:space="preserve">Due dates for Legal Aid for </w:t>
      </w:r>
      <w:r w:rsidRPr="004A654E">
        <w:rPr>
          <w:b/>
          <w:sz w:val="24"/>
          <w:szCs w:val="24"/>
        </w:rPr>
        <w:t>2017 Hurricane Harvey Legal Aid for Disaster Relief Phase II</w:t>
      </w:r>
      <w:r>
        <w:rPr>
          <w:sz w:val="24"/>
          <w:szCs w:val="24"/>
        </w:rPr>
        <w:t xml:space="preserve"> </w:t>
      </w:r>
      <w:r w:rsidR="00A97E8A">
        <w:rPr>
          <w:sz w:val="24"/>
          <w:szCs w:val="24"/>
        </w:rPr>
        <w:t xml:space="preserve">Expenditure </w:t>
      </w:r>
      <w:r w:rsidR="00A97E8A" w:rsidRPr="004A654E">
        <w:rPr>
          <w:sz w:val="24"/>
          <w:szCs w:val="24"/>
        </w:rPr>
        <w:t>reports</w:t>
      </w:r>
    </w:p>
    <w:p w:rsidR="004A654E" w:rsidRPr="004A654E" w:rsidRDefault="004A654E" w:rsidP="004A654E">
      <w:pPr>
        <w:spacing w:after="0" w:line="240" w:lineRule="auto"/>
        <w:rPr>
          <w:sz w:val="24"/>
          <w:szCs w:val="24"/>
        </w:rPr>
      </w:pPr>
      <w:r w:rsidRPr="004A654E">
        <w:rPr>
          <w:sz w:val="24"/>
          <w:szCs w:val="24"/>
        </w:rPr>
        <w:t>First Quarter:</w:t>
      </w:r>
      <w:r w:rsidRPr="004A654E">
        <w:rPr>
          <w:sz w:val="24"/>
          <w:szCs w:val="24"/>
        </w:rPr>
        <w:tab/>
      </w:r>
      <w:r w:rsidRPr="004A65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654E">
        <w:rPr>
          <w:sz w:val="24"/>
          <w:szCs w:val="24"/>
        </w:rPr>
        <w:t>January 15, 2018</w:t>
      </w:r>
    </w:p>
    <w:p w:rsidR="004A654E" w:rsidRPr="004A654E" w:rsidRDefault="004A654E" w:rsidP="004A654E">
      <w:pPr>
        <w:spacing w:after="0" w:line="240" w:lineRule="auto"/>
        <w:rPr>
          <w:sz w:val="24"/>
          <w:szCs w:val="24"/>
        </w:rPr>
      </w:pPr>
      <w:r w:rsidRPr="004A654E">
        <w:rPr>
          <w:sz w:val="24"/>
          <w:szCs w:val="24"/>
        </w:rPr>
        <w:t>Second Quarter:</w:t>
      </w:r>
      <w:r w:rsidRPr="004A65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654E">
        <w:rPr>
          <w:sz w:val="24"/>
          <w:szCs w:val="24"/>
        </w:rPr>
        <w:t>April 15, 2018</w:t>
      </w:r>
    </w:p>
    <w:p w:rsidR="004A654E" w:rsidRPr="004A654E" w:rsidRDefault="004A654E" w:rsidP="004A654E">
      <w:pPr>
        <w:spacing w:after="0" w:line="240" w:lineRule="auto"/>
        <w:rPr>
          <w:sz w:val="24"/>
          <w:szCs w:val="24"/>
        </w:rPr>
      </w:pPr>
      <w:r w:rsidRPr="004A654E">
        <w:rPr>
          <w:sz w:val="24"/>
          <w:szCs w:val="24"/>
        </w:rPr>
        <w:t>Third Quarter:</w:t>
      </w:r>
      <w:r w:rsidRPr="004A654E">
        <w:rPr>
          <w:sz w:val="24"/>
          <w:szCs w:val="24"/>
        </w:rPr>
        <w:tab/>
      </w:r>
      <w:r w:rsidRPr="004A65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654E">
        <w:rPr>
          <w:sz w:val="24"/>
          <w:szCs w:val="24"/>
        </w:rPr>
        <w:t>July 15, 2018</w:t>
      </w:r>
    </w:p>
    <w:p w:rsidR="004A654E" w:rsidRDefault="004A654E" w:rsidP="004A654E">
      <w:pPr>
        <w:spacing w:after="0" w:line="240" w:lineRule="auto"/>
        <w:rPr>
          <w:sz w:val="24"/>
          <w:szCs w:val="24"/>
        </w:rPr>
      </w:pPr>
      <w:r w:rsidRPr="004A654E">
        <w:rPr>
          <w:sz w:val="24"/>
          <w:szCs w:val="24"/>
        </w:rPr>
        <w:t>Fourth Quarter:</w:t>
      </w:r>
      <w:r w:rsidRPr="004A654E">
        <w:rPr>
          <w:sz w:val="24"/>
          <w:szCs w:val="24"/>
        </w:rPr>
        <w:tab/>
      </w:r>
      <w:r w:rsidRPr="004A65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654E">
        <w:rPr>
          <w:sz w:val="24"/>
          <w:szCs w:val="24"/>
        </w:rPr>
        <w:t>October 15, 2018</w:t>
      </w:r>
    </w:p>
    <w:p w:rsidR="004A654E" w:rsidRDefault="004A654E" w:rsidP="004A654E">
      <w:pPr>
        <w:spacing w:after="0" w:line="240" w:lineRule="auto"/>
        <w:rPr>
          <w:sz w:val="24"/>
          <w:szCs w:val="24"/>
        </w:rPr>
      </w:pPr>
    </w:p>
    <w:p w:rsidR="006A32B6" w:rsidRDefault="006A32B6" w:rsidP="006A32B6">
      <w:pPr>
        <w:spacing w:after="0" w:line="240" w:lineRule="auto"/>
        <w:rPr>
          <w:sz w:val="24"/>
          <w:szCs w:val="24"/>
        </w:rPr>
      </w:pPr>
      <w:r w:rsidRPr="006A32B6">
        <w:rPr>
          <w:sz w:val="24"/>
          <w:szCs w:val="24"/>
        </w:rPr>
        <w:t xml:space="preserve">Due Dates for 2018 </w:t>
      </w:r>
      <w:r w:rsidRPr="006A32B6">
        <w:rPr>
          <w:b/>
          <w:sz w:val="24"/>
          <w:szCs w:val="24"/>
        </w:rPr>
        <w:t>Urgent Immigration Legal Services</w:t>
      </w:r>
      <w:r>
        <w:rPr>
          <w:b/>
          <w:sz w:val="24"/>
          <w:szCs w:val="24"/>
        </w:rPr>
        <w:t xml:space="preserve"> (ILS)</w:t>
      </w:r>
      <w:r>
        <w:rPr>
          <w:sz w:val="24"/>
          <w:szCs w:val="24"/>
        </w:rPr>
        <w:t xml:space="preserve"> – Expenditure reports </w:t>
      </w:r>
    </w:p>
    <w:p w:rsidR="006A32B6" w:rsidRPr="006A32B6" w:rsidRDefault="006A32B6" w:rsidP="006A32B6">
      <w:pPr>
        <w:spacing w:after="0" w:line="240" w:lineRule="auto"/>
        <w:jc w:val="both"/>
        <w:rPr>
          <w:rFonts w:eastAsia="Calibri" w:cs="Calibri"/>
        </w:rPr>
      </w:pPr>
      <w:r w:rsidRPr="006A32B6">
        <w:rPr>
          <w:rFonts w:eastAsia="Times New Roman" w:cs="Times New Roman"/>
        </w:rPr>
        <w:t xml:space="preserve">Due dates for your </w:t>
      </w:r>
      <w:r w:rsidRPr="006A32B6">
        <w:rPr>
          <w:rFonts w:eastAsia="Times New Roman" w:cs="Times New Roman"/>
          <w:b/>
          <w:i/>
        </w:rPr>
        <w:t>quarterly financial expenditure reports</w:t>
      </w:r>
      <w:r w:rsidRPr="006A32B6">
        <w:rPr>
          <w:rFonts w:eastAsia="Times New Roman" w:cs="Times New Roman"/>
        </w:rPr>
        <w:t xml:space="preserve"> follow:</w:t>
      </w:r>
    </w:p>
    <w:p w:rsidR="006A32B6" w:rsidRPr="006A32B6" w:rsidRDefault="006A32B6" w:rsidP="006A32B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:rsidR="006A32B6" w:rsidRPr="006A32B6" w:rsidRDefault="006A32B6" w:rsidP="006A32B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6A32B6">
        <w:rPr>
          <w:rFonts w:eastAsia="Calibri" w:cs="Calibri"/>
        </w:rPr>
        <w:t>April 15, 2018</w:t>
      </w:r>
      <w:r w:rsidRPr="006A32B6">
        <w:rPr>
          <w:rFonts w:eastAsia="Calibri" w:cs="Calibri"/>
        </w:rPr>
        <w:tab/>
        <w:t>(January – March 2018)</w:t>
      </w:r>
    </w:p>
    <w:p w:rsidR="006A32B6" w:rsidRPr="006A32B6" w:rsidRDefault="006A32B6" w:rsidP="006A32B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6A32B6">
        <w:rPr>
          <w:rFonts w:eastAsia="Calibri" w:cs="Calibri"/>
        </w:rPr>
        <w:t>July 15, 2018</w:t>
      </w:r>
      <w:r w:rsidRPr="006A32B6">
        <w:rPr>
          <w:rFonts w:eastAsia="Calibri" w:cs="Calibri"/>
        </w:rPr>
        <w:tab/>
        <w:t>(April – June 2018)</w:t>
      </w:r>
    </w:p>
    <w:p w:rsidR="006A32B6" w:rsidRPr="006A32B6" w:rsidRDefault="006A32B6" w:rsidP="006A32B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6A32B6">
        <w:rPr>
          <w:rFonts w:eastAsia="Calibri" w:cs="Calibri"/>
        </w:rPr>
        <w:t>October 15, 2018</w:t>
      </w:r>
      <w:r w:rsidRPr="006A32B6">
        <w:rPr>
          <w:rFonts w:eastAsia="Calibri" w:cs="Calibri"/>
        </w:rPr>
        <w:tab/>
        <w:t>(July – September 2018)</w:t>
      </w:r>
    </w:p>
    <w:p w:rsidR="006A32B6" w:rsidRDefault="006A32B6" w:rsidP="006A32B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6A32B6">
        <w:rPr>
          <w:rFonts w:eastAsia="Calibri" w:cs="Calibri"/>
        </w:rPr>
        <w:t>January 15, 2019</w:t>
      </w:r>
      <w:r w:rsidRPr="006A32B6">
        <w:rPr>
          <w:rFonts w:eastAsia="Calibri" w:cs="Calibri"/>
        </w:rPr>
        <w:tab/>
        <w:t>(October – December 2018)</w:t>
      </w:r>
    </w:p>
    <w:p w:rsidR="00396C3C" w:rsidRDefault="00396C3C" w:rsidP="006A32B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:rsidR="00396C3C" w:rsidRPr="00396C3C" w:rsidRDefault="00396C3C" w:rsidP="00396C3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Due dates for </w:t>
      </w:r>
      <w:r w:rsidRPr="00396C3C">
        <w:rPr>
          <w:rFonts w:eastAsia="Calibri" w:cs="Calibri"/>
        </w:rPr>
        <w:t xml:space="preserve">2018 </w:t>
      </w:r>
      <w:r>
        <w:rPr>
          <w:rFonts w:eastAsia="Calibri" w:cs="Calibri"/>
          <w:b/>
        </w:rPr>
        <w:t xml:space="preserve">ProBar </w:t>
      </w:r>
      <w:r w:rsidRPr="00396C3C">
        <w:rPr>
          <w:rFonts w:eastAsia="Calibri" w:cs="Calibri"/>
          <w:b/>
        </w:rPr>
        <w:t>(ILS)</w:t>
      </w:r>
      <w:r w:rsidRPr="00396C3C">
        <w:rPr>
          <w:rFonts w:eastAsia="Calibri" w:cs="Calibri"/>
        </w:rPr>
        <w:t xml:space="preserve"> </w:t>
      </w:r>
      <w:r w:rsidRPr="00396C3C">
        <w:rPr>
          <w:rFonts w:eastAsia="Calibri" w:cs="Calibri"/>
          <w:b/>
          <w:bCs/>
          <w:i/>
          <w:iCs/>
        </w:rPr>
        <w:t xml:space="preserve">quarterly financial expenditure reports </w:t>
      </w:r>
      <w:r w:rsidRPr="00396C3C">
        <w:rPr>
          <w:rFonts w:eastAsia="Calibri" w:cs="Calibri"/>
        </w:rPr>
        <w:t xml:space="preserve">follow: </w:t>
      </w:r>
    </w:p>
    <w:p w:rsidR="00396C3C" w:rsidRPr="00396C3C" w:rsidRDefault="00396C3C" w:rsidP="00396C3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396C3C">
        <w:rPr>
          <w:rFonts w:eastAsia="Calibri" w:cs="Calibri"/>
        </w:rPr>
        <w:t xml:space="preserve">June 15, 2018 (March – May 2018) </w:t>
      </w:r>
    </w:p>
    <w:p w:rsidR="00396C3C" w:rsidRPr="00396C3C" w:rsidRDefault="00396C3C" w:rsidP="00396C3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396C3C">
        <w:rPr>
          <w:rFonts w:eastAsia="Calibri" w:cs="Calibri"/>
        </w:rPr>
        <w:t xml:space="preserve">September 15, 2018 (June – August 2018) </w:t>
      </w:r>
    </w:p>
    <w:p w:rsidR="00396C3C" w:rsidRPr="00396C3C" w:rsidRDefault="00396C3C" w:rsidP="00396C3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396C3C">
        <w:rPr>
          <w:rFonts w:eastAsia="Calibri" w:cs="Calibri"/>
        </w:rPr>
        <w:t xml:space="preserve">December 15, 2018 (September – November 2018) </w:t>
      </w:r>
    </w:p>
    <w:p w:rsidR="00396C3C" w:rsidRPr="00396C3C" w:rsidRDefault="00396C3C" w:rsidP="00396C3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396C3C">
        <w:rPr>
          <w:rFonts w:eastAsia="Calibri" w:cs="Calibri"/>
        </w:rPr>
        <w:t xml:space="preserve">February 15, 2019 (December 2018 – January 2019) </w:t>
      </w:r>
    </w:p>
    <w:p w:rsidR="00396C3C" w:rsidRPr="00396C3C" w:rsidRDefault="00396C3C" w:rsidP="00396C3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396C3C">
        <w:rPr>
          <w:rFonts w:eastAsia="Calibri" w:cs="Calibri"/>
        </w:rPr>
        <w:lastRenderedPageBreak/>
        <w:t xml:space="preserve">Note that the expenditure reports for the second eleven-month grant term will be: </w:t>
      </w:r>
    </w:p>
    <w:p w:rsidR="00396C3C" w:rsidRPr="00396C3C" w:rsidRDefault="00396C3C" w:rsidP="00396C3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396C3C">
        <w:rPr>
          <w:rFonts w:eastAsia="Calibri" w:cs="Calibri"/>
        </w:rPr>
        <w:t xml:space="preserve">May 15, 2019 (February – April 2019) </w:t>
      </w:r>
    </w:p>
    <w:p w:rsidR="00396C3C" w:rsidRPr="00396C3C" w:rsidRDefault="00396C3C" w:rsidP="00396C3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396C3C">
        <w:rPr>
          <w:rFonts w:eastAsia="Calibri" w:cs="Calibri"/>
        </w:rPr>
        <w:t xml:space="preserve">August 15, 2019 (May – July 2019) </w:t>
      </w:r>
    </w:p>
    <w:p w:rsidR="00396C3C" w:rsidRPr="00396C3C" w:rsidRDefault="00396C3C" w:rsidP="00396C3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396C3C">
        <w:rPr>
          <w:rFonts w:eastAsia="Calibri" w:cs="Calibri"/>
        </w:rPr>
        <w:t xml:space="preserve">November 15, 2019 (August – October 2019) </w:t>
      </w:r>
    </w:p>
    <w:p w:rsidR="00396C3C" w:rsidRPr="00396C3C" w:rsidRDefault="00396C3C" w:rsidP="00396C3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396C3C">
        <w:rPr>
          <w:rFonts w:eastAsia="Calibri" w:cs="Calibri"/>
        </w:rPr>
        <w:t xml:space="preserve">January 15, 2020 (November and December 2019) </w:t>
      </w:r>
    </w:p>
    <w:p w:rsidR="00396C3C" w:rsidRDefault="00396C3C" w:rsidP="006A32B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:rsidR="00C14827" w:rsidRDefault="00C14827" w:rsidP="006A32B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:rsidR="006A32B6" w:rsidRDefault="006A32B6" w:rsidP="006A32B6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CC0CA5">
        <w:rPr>
          <w:rFonts w:eastAsia="Calibri" w:cs="Calibri"/>
        </w:rPr>
        <w:t xml:space="preserve">Due dates for </w:t>
      </w:r>
      <w:r w:rsidRPr="000529C3">
        <w:rPr>
          <w:rFonts w:eastAsia="Calibri" w:cs="Calibri"/>
          <w:b/>
        </w:rPr>
        <w:t>Legal Aid for Communities &amp; Homeowners</w:t>
      </w:r>
      <w:r w:rsidRPr="00CC0CA5">
        <w:rPr>
          <w:rFonts w:eastAsia="Calibri" w:cs="Calibri"/>
        </w:rPr>
        <w:t xml:space="preserve"> (</w:t>
      </w:r>
      <w:r w:rsidRPr="00CC0CA5">
        <w:rPr>
          <w:rFonts w:eastAsia="Calibri" w:cs="Calibri"/>
          <w:b/>
          <w:i/>
        </w:rPr>
        <w:t>LACH)</w:t>
      </w:r>
      <w:r w:rsidRPr="00CC0CA5">
        <w:rPr>
          <w:rFonts w:eastAsia="Calibri" w:cs="Calibri"/>
        </w:rPr>
        <w:t xml:space="preserve"> </w:t>
      </w:r>
      <w:r>
        <w:rPr>
          <w:rFonts w:eastAsia="Calibri" w:cs="Calibri"/>
        </w:rPr>
        <w:t>expenditure reports</w:t>
      </w:r>
      <w:r w:rsidRPr="00CC0CA5">
        <w:rPr>
          <w:rFonts w:eastAsia="Calibri" w:cs="Calibri"/>
        </w:rPr>
        <w:t>:</w:t>
      </w:r>
    </w:p>
    <w:p w:rsidR="006A32B6" w:rsidRPr="006A32B6" w:rsidRDefault="006A32B6" w:rsidP="006A32B6">
      <w:pPr>
        <w:spacing w:after="0" w:line="240" w:lineRule="auto"/>
        <w:jc w:val="both"/>
        <w:rPr>
          <w:rFonts w:eastAsia="Times New Roman" w:cs="Times New Roman"/>
        </w:rPr>
      </w:pPr>
      <w:r w:rsidRPr="006A32B6">
        <w:rPr>
          <w:rFonts w:eastAsia="Times New Roman" w:cs="Times New Roman"/>
        </w:rPr>
        <w:t xml:space="preserve">Fourth Quarter Expenditures:           </w:t>
      </w:r>
      <w:r w:rsidRPr="006A32B6">
        <w:rPr>
          <w:rFonts w:eastAsia="Times New Roman" w:cs="Times New Roman"/>
        </w:rPr>
        <w:tab/>
        <w:t>January 15, 2018</w:t>
      </w:r>
    </w:p>
    <w:p w:rsidR="006A32B6" w:rsidRPr="006A32B6" w:rsidRDefault="006A32B6" w:rsidP="006A32B6">
      <w:pPr>
        <w:spacing w:after="0" w:line="240" w:lineRule="auto"/>
        <w:jc w:val="both"/>
        <w:rPr>
          <w:rFonts w:eastAsia="Times New Roman" w:cs="Times New Roman"/>
          <w:sz w:val="24"/>
        </w:rPr>
      </w:pPr>
      <w:r w:rsidRPr="006A32B6">
        <w:rPr>
          <w:rFonts w:eastAsia="Times New Roman" w:cs="Times New Roman"/>
          <w:sz w:val="24"/>
        </w:rPr>
        <w:t>Fifth Quarter Expenditures:</w:t>
      </w:r>
      <w:r w:rsidRPr="006A32B6">
        <w:rPr>
          <w:rFonts w:eastAsia="Times New Roman" w:cs="Times New Roman"/>
          <w:sz w:val="24"/>
        </w:rPr>
        <w:tab/>
      </w:r>
      <w:r w:rsidRPr="006A32B6">
        <w:rPr>
          <w:rFonts w:eastAsia="Times New Roman" w:cs="Times New Roman"/>
          <w:sz w:val="24"/>
        </w:rPr>
        <w:tab/>
        <w:t>April 15, 2018</w:t>
      </w:r>
    </w:p>
    <w:p w:rsidR="006A32B6" w:rsidRPr="006A32B6" w:rsidRDefault="006A32B6" w:rsidP="006A32B6">
      <w:pPr>
        <w:spacing w:after="0" w:line="240" w:lineRule="auto"/>
        <w:jc w:val="both"/>
        <w:rPr>
          <w:rFonts w:eastAsia="Times New Roman" w:cs="Times New Roman"/>
        </w:rPr>
      </w:pPr>
      <w:r w:rsidRPr="006A32B6">
        <w:rPr>
          <w:rFonts w:eastAsia="Times New Roman" w:cs="Times New Roman"/>
          <w:sz w:val="24"/>
        </w:rPr>
        <w:t xml:space="preserve">Sixth Quarter Expenditures:          </w:t>
      </w:r>
      <w:r w:rsidRPr="006A32B6">
        <w:rPr>
          <w:rFonts w:eastAsia="Times New Roman" w:cs="Times New Roman"/>
          <w:sz w:val="24"/>
        </w:rPr>
        <w:tab/>
      </w:r>
      <w:r w:rsidRPr="006A32B6">
        <w:rPr>
          <w:rFonts w:eastAsia="Times New Roman" w:cs="Times New Roman"/>
        </w:rPr>
        <w:t>July 15, 2018</w:t>
      </w:r>
    </w:p>
    <w:p w:rsidR="006A32B6" w:rsidRPr="006A32B6" w:rsidRDefault="006A32B6" w:rsidP="006A32B6">
      <w:pPr>
        <w:spacing w:after="0" w:line="240" w:lineRule="auto"/>
        <w:jc w:val="both"/>
        <w:rPr>
          <w:rFonts w:eastAsia="Times New Roman" w:cs="Times New Roman"/>
        </w:rPr>
      </w:pPr>
      <w:r w:rsidRPr="006A32B6">
        <w:rPr>
          <w:rFonts w:eastAsia="Times New Roman" w:cs="Times New Roman"/>
        </w:rPr>
        <w:t>Seventh Quarter Expenditures:</w:t>
      </w:r>
      <w:r w:rsidRPr="006A32B6">
        <w:rPr>
          <w:rFonts w:eastAsia="Times New Roman" w:cs="Times New Roman"/>
        </w:rPr>
        <w:tab/>
      </w:r>
      <w:r w:rsidRPr="006A32B6">
        <w:rPr>
          <w:rFonts w:eastAsia="Times New Roman" w:cs="Times New Roman"/>
        </w:rPr>
        <w:tab/>
        <w:t>October 15, 2018</w:t>
      </w:r>
    </w:p>
    <w:p w:rsidR="006A32B6" w:rsidRPr="006A32B6" w:rsidRDefault="006A32B6" w:rsidP="006A32B6">
      <w:pPr>
        <w:spacing w:after="0" w:line="240" w:lineRule="auto"/>
        <w:jc w:val="both"/>
        <w:rPr>
          <w:rFonts w:eastAsia="Times New Roman" w:cs="Times New Roman"/>
        </w:rPr>
      </w:pPr>
      <w:r w:rsidRPr="006A32B6">
        <w:rPr>
          <w:rFonts w:eastAsia="Times New Roman" w:cs="Times New Roman"/>
        </w:rPr>
        <w:t xml:space="preserve">Eighth Quarter Expenditures:           </w:t>
      </w:r>
      <w:r w:rsidRPr="006A32B6">
        <w:rPr>
          <w:rFonts w:eastAsia="Times New Roman" w:cs="Times New Roman"/>
        </w:rPr>
        <w:tab/>
        <w:t>January 15, 2019</w:t>
      </w:r>
    </w:p>
    <w:p w:rsidR="006A32B6" w:rsidRPr="00CC0CA5" w:rsidRDefault="006A32B6" w:rsidP="006A32B6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:rsidR="002B6692" w:rsidRDefault="00697A60" w:rsidP="004A654E">
      <w:pPr>
        <w:spacing w:after="0" w:line="240" w:lineRule="auto"/>
      </w:pPr>
      <w:r>
        <w:t xml:space="preserve">Due Dates for 2016 </w:t>
      </w:r>
      <w:r w:rsidRPr="00231B95">
        <w:rPr>
          <w:b/>
        </w:rPr>
        <w:t>Dual State Project (LANWT)</w:t>
      </w:r>
      <w:r>
        <w:t xml:space="preserve"> October 1 2016 to August 31, 2018 Expenditures</w:t>
      </w:r>
    </w:p>
    <w:p w:rsidR="00697A60" w:rsidRDefault="00697A60" w:rsidP="004A654E">
      <w:pPr>
        <w:spacing w:after="0" w:line="240" w:lineRule="auto"/>
      </w:pPr>
    </w:p>
    <w:p w:rsidR="00697A60" w:rsidRDefault="000529C3" w:rsidP="00697A60">
      <w:pPr>
        <w:tabs>
          <w:tab w:val="left" w:pos="62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15</w:t>
      </w:r>
      <w:r w:rsidR="00697A60">
        <w:rPr>
          <w:sz w:val="24"/>
          <w:szCs w:val="24"/>
        </w:rPr>
        <w:t>, 2018</w:t>
      </w:r>
    </w:p>
    <w:p w:rsidR="00697A60" w:rsidRDefault="00697A60" w:rsidP="00697A60">
      <w:pPr>
        <w:tabs>
          <w:tab w:val="left" w:pos="62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15, 2018</w:t>
      </w:r>
    </w:p>
    <w:p w:rsidR="00697A60" w:rsidRDefault="00697A60" w:rsidP="00697A60">
      <w:pPr>
        <w:tabs>
          <w:tab w:val="left" w:pos="62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15, 2018</w:t>
      </w:r>
    </w:p>
    <w:p w:rsidR="00697A60" w:rsidRDefault="00697A60" w:rsidP="00697A60">
      <w:pPr>
        <w:tabs>
          <w:tab w:val="left" w:pos="62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15, 2018</w:t>
      </w:r>
    </w:p>
    <w:p w:rsidR="00697A60" w:rsidRDefault="00697A60" w:rsidP="00697A60">
      <w:pPr>
        <w:tabs>
          <w:tab w:val="left" w:pos="62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15, 2018</w:t>
      </w:r>
    </w:p>
    <w:p w:rsidR="006F4383" w:rsidRDefault="006F4383" w:rsidP="00697A60">
      <w:pPr>
        <w:tabs>
          <w:tab w:val="left" w:pos="6209"/>
        </w:tabs>
        <w:spacing w:after="0" w:line="240" w:lineRule="auto"/>
        <w:rPr>
          <w:sz w:val="24"/>
          <w:szCs w:val="24"/>
        </w:rPr>
      </w:pPr>
    </w:p>
    <w:p w:rsidR="006F4383" w:rsidRPr="000529C3" w:rsidRDefault="006F4383" w:rsidP="006F4383">
      <w:pPr>
        <w:tabs>
          <w:tab w:val="left" w:pos="6209"/>
        </w:tabs>
        <w:spacing w:after="0" w:line="240" w:lineRule="auto"/>
        <w:rPr>
          <w:sz w:val="24"/>
          <w:szCs w:val="24"/>
        </w:rPr>
      </w:pPr>
      <w:r w:rsidRPr="006F4383">
        <w:rPr>
          <w:sz w:val="24"/>
          <w:szCs w:val="24"/>
        </w:rPr>
        <w:t xml:space="preserve">Due Dates for </w:t>
      </w:r>
      <w:r w:rsidRPr="006F4383">
        <w:rPr>
          <w:b/>
          <w:sz w:val="24"/>
          <w:szCs w:val="24"/>
        </w:rPr>
        <w:t>2016 Parent Resource Helpline</w:t>
      </w:r>
      <w:r>
        <w:rPr>
          <w:b/>
          <w:sz w:val="24"/>
          <w:szCs w:val="24"/>
        </w:rPr>
        <w:t xml:space="preserve"> </w:t>
      </w:r>
      <w:r w:rsidR="00A97E8A">
        <w:rPr>
          <w:b/>
          <w:sz w:val="24"/>
          <w:szCs w:val="24"/>
        </w:rPr>
        <w:t>Expenditures $</w:t>
      </w:r>
      <w:r w:rsidR="000529C3">
        <w:rPr>
          <w:sz w:val="24"/>
          <w:szCs w:val="24"/>
        </w:rPr>
        <w:t xml:space="preserve">82,141 </w:t>
      </w:r>
      <w:r w:rsidRPr="006F4383">
        <w:rPr>
          <w:sz w:val="24"/>
          <w:szCs w:val="24"/>
        </w:rPr>
        <w:t xml:space="preserve"> </w:t>
      </w:r>
      <w:r w:rsidRPr="000529C3">
        <w:rPr>
          <w:sz w:val="24"/>
          <w:szCs w:val="24"/>
        </w:rPr>
        <w:t>October 1, 2017 to September 30, 2018</w:t>
      </w:r>
    </w:p>
    <w:p w:rsidR="006F4383" w:rsidRPr="000529C3" w:rsidRDefault="006F4383" w:rsidP="006F4383">
      <w:pPr>
        <w:tabs>
          <w:tab w:val="left" w:pos="6209"/>
        </w:tabs>
        <w:spacing w:after="0" w:line="240" w:lineRule="auto"/>
        <w:rPr>
          <w:sz w:val="24"/>
          <w:szCs w:val="24"/>
        </w:rPr>
      </w:pPr>
    </w:p>
    <w:p w:rsidR="006F4383" w:rsidRPr="006F4383" w:rsidRDefault="006F4383" w:rsidP="006F4383">
      <w:pPr>
        <w:tabs>
          <w:tab w:val="left" w:pos="6209"/>
        </w:tabs>
        <w:spacing w:after="0" w:line="240" w:lineRule="auto"/>
        <w:rPr>
          <w:sz w:val="24"/>
          <w:szCs w:val="24"/>
        </w:rPr>
      </w:pPr>
      <w:r w:rsidRPr="006F4383">
        <w:rPr>
          <w:sz w:val="24"/>
          <w:szCs w:val="24"/>
        </w:rPr>
        <w:t>January 1</w:t>
      </w:r>
      <w:r w:rsidR="000C1FBE">
        <w:rPr>
          <w:sz w:val="24"/>
          <w:szCs w:val="24"/>
        </w:rPr>
        <w:t>5</w:t>
      </w:r>
      <w:r w:rsidRPr="006F4383">
        <w:rPr>
          <w:sz w:val="24"/>
          <w:szCs w:val="24"/>
        </w:rPr>
        <w:t>, 2018</w:t>
      </w:r>
    </w:p>
    <w:p w:rsidR="006F4383" w:rsidRPr="006F4383" w:rsidRDefault="006F4383" w:rsidP="006F4383">
      <w:pPr>
        <w:tabs>
          <w:tab w:val="left" w:pos="6209"/>
        </w:tabs>
        <w:spacing w:after="0" w:line="240" w:lineRule="auto"/>
        <w:rPr>
          <w:sz w:val="24"/>
          <w:szCs w:val="24"/>
        </w:rPr>
      </w:pPr>
      <w:r w:rsidRPr="006F4383">
        <w:rPr>
          <w:sz w:val="24"/>
          <w:szCs w:val="24"/>
        </w:rPr>
        <w:t>April 15, 2018</w:t>
      </w:r>
    </w:p>
    <w:p w:rsidR="006F4383" w:rsidRPr="006F4383" w:rsidRDefault="006F4383" w:rsidP="006F4383">
      <w:pPr>
        <w:tabs>
          <w:tab w:val="left" w:pos="6209"/>
        </w:tabs>
        <w:spacing w:after="0" w:line="240" w:lineRule="auto"/>
        <w:rPr>
          <w:sz w:val="24"/>
          <w:szCs w:val="24"/>
        </w:rPr>
      </w:pPr>
      <w:r w:rsidRPr="006F4383">
        <w:rPr>
          <w:sz w:val="24"/>
          <w:szCs w:val="24"/>
        </w:rPr>
        <w:t>July 15, 2018</w:t>
      </w:r>
    </w:p>
    <w:p w:rsidR="006F4383" w:rsidRDefault="006F4383" w:rsidP="006F4383">
      <w:pPr>
        <w:tabs>
          <w:tab w:val="left" w:pos="6209"/>
        </w:tabs>
        <w:spacing w:after="0" w:line="240" w:lineRule="auto"/>
        <w:rPr>
          <w:sz w:val="24"/>
          <w:szCs w:val="24"/>
        </w:rPr>
      </w:pPr>
      <w:r w:rsidRPr="006F4383">
        <w:rPr>
          <w:sz w:val="24"/>
          <w:szCs w:val="24"/>
        </w:rPr>
        <w:t>October 15, 2018</w:t>
      </w:r>
    </w:p>
    <w:p w:rsidR="0002558C" w:rsidRDefault="0002558C" w:rsidP="006F4383">
      <w:pPr>
        <w:tabs>
          <w:tab w:val="left" w:pos="6209"/>
        </w:tabs>
        <w:spacing w:after="0" w:line="240" w:lineRule="auto"/>
        <w:rPr>
          <w:sz w:val="24"/>
          <w:szCs w:val="24"/>
        </w:rPr>
      </w:pPr>
    </w:p>
    <w:p w:rsidR="00955A79" w:rsidRDefault="00955A79" w:rsidP="00955A79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sz w:val="16"/>
          <w:szCs w:val="16"/>
        </w:rPr>
      </w:pPr>
      <w:r>
        <w:t xml:space="preserve">Due Dates for </w:t>
      </w:r>
      <w:r>
        <w:rPr>
          <w:b/>
        </w:rPr>
        <w:t>2018 Access &amp; Visitation Hotline Grant</w:t>
      </w:r>
      <w:r>
        <w:t xml:space="preserve"> $36,479 TLSC </w:t>
      </w:r>
      <w:r>
        <w:rPr>
          <w:sz w:val="16"/>
          <w:szCs w:val="16"/>
        </w:rPr>
        <w:t>March 15- August 31, 2018</w:t>
      </w:r>
    </w:p>
    <w:p w:rsidR="00955A79" w:rsidRDefault="00955A79" w:rsidP="00955A79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sz w:val="16"/>
          <w:szCs w:val="16"/>
        </w:rPr>
      </w:pPr>
    </w:p>
    <w:p w:rsidR="00955A79" w:rsidRPr="00955A79" w:rsidRDefault="00955A79" w:rsidP="00955A79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sz w:val="24"/>
          <w:szCs w:val="24"/>
        </w:rPr>
      </w:pPr>
    </w:p>
    <w:p w:rsidR="00955A79" w:rsidRPr="00955A79" w:rsidRDefault="00955A79" w:rsidP="00955A79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sz w:val="24"/>
          <w:szCs w:val="24"/>
        </w:rPr>
      </w:pPr>
      <w:r w:rsidRPr="00955A79">
        <w:rPr>
          <w:sz w:val="24"/>
          <w:szCs w:val="24"/>
        </w:rPr>
        <w:t xml:space="preserve">June 15, 2018 </w:t>
      </w:r>
      <w:r>
        <w:rPr>
          <w:sz w:val="24"/>
          <w:szCs w:val="24"/>
        </w:rPr>
        <w:tab/>
      </w:r>
      <w:r w:rsidRPr="00955A79">
        <w:rPr>
          <w:sz w:val="24"/>
          <w:szCs w:val="24"/>
        </w:rPr>
        <w:t>March – May 2018</w:t>
      </w:r>
      <w:r>
        <w:rPr>
          <w:sz w:val="24"/>
          <w:szCs w:val="24"/>
        </w:rPr>
        <w:tab/>
      </w:r>
    </w:p>
    <w:p w:rsidR="00955A79" w:rsidRPr="00955A79" w:rsidRDefault="00955A79" w:rsidP="00955A79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rPr>
          <w:sz w:val="24"/>
          <w:szCs w:val="24"/>
        </w:rPr>
      </w:pPr>
      <w:r w:rsidRPr="00955A79">
        <w:rPr>
          <w:sz w:val="24"/>
          <w:szCs w:val="24"/>
        </w:rPr>
        <w:t>September 15, 2018</w:t>
      </w:r>
      <w:r w:rsidRPr="00955A79">
        <w:t xml:space="preserve"> </w:t>
      </w:r>
      <w:r>
        <w:tab/>
      </w:r>
      <w:r w:rsidRPr="00955A79">
        <w:rPr>
          <w:sz w:val="24"/>
          <w:szCs w:val="24"/>
        </w:rPr>
        <w:t>June – August 2018</w:t>
      </w:r>
      <w:r>
        <w:rPr>
          <w:sz w:val="24"/>
          <w:szCs w:val="24"/>
        </w:rPr>
        <w:tab/>
      </w:r>
    </w:p>
    <w:p w:rsidR="00955A79" w:rsidRDefault="00955A79" w:rsidP="00955A79">
      <w:pPr>
        <w:pBdr>
          <w:bottom w:val="single" w:sz="12" w:space="1" w:color="auto"/>
        </w:pBdr>
        <w:tabs>
          <w:tab w:val="left" w:pos="3960"/>
        </w:tabs>
        <w:spacing w:after="0" w:line="240" w:lineRule="auto"/>
      </w:pPr>
    </w:p>
    <w:p w:rsidR="00955A79" w:rsidRDefault="00955A79" w:rsidP="006F4383">
      <w:pPr>
        <w:tabs>
          <w:tab w:val="left" w:pos="6209"/>
        </w:tabs>
        <w:spacing w:after="0" w:line="240" w:lineRule="auto"/>
        <w:rPr>
          <w:sz w:val="24"/>
          <w:szCs w:val="24"/>
        </w:rPr>
      </w:pPr>
    </w:p>
    <w:p w:rsidR="0002558C" w:rsidRDefault="0002558C" w:rsidP="006F4383">
      <w:pPr>
        <w:tabs>
          <w:tab w:val="left" w:pos="6209"/>
        </w:tabs>
        <w:spacing w:after="0" w:line="240" w:lineRule="auto"/>
        <w:rPr>
          <w:sz w:val="24"/>
          <w:szCs w:val="24"/>
        </w:rPr>
      </w:pPr>
    </w:p>
    <w:p w:rsidR="0002558C" w:rsidRDefault="0002558C" w:rsidP="006F4383">
      <w:pPr>
        <w:tabs>
          <w:tab w:val="left" w:pos="6209"/>
        </w:tabs>
        <w:spacing w:after="0" w:line="240" w:lineRule="auto"/>
        <w:rPr>
          <w:sz w:val="24"/>
          <w:szCs w:val="24"/>
        </w:rPr>
      </w:pPr>
    </w:p>
    <w:p w:rsidR="0002558C" w:rsidRDefault="0002558C" w:rsidP="006F4383">
      <w:pPr>
        <w:tabs>
          <w:tab w:val="left" w:pos="6209"/>
        </w:tabs>
        <w:spacing w:after="0" w:line="240" w:lineRule="auto"/>
        <w:rPr>
          <w:sz w:val="24"/>
          <w:szCs w:val="24"/>
        </w:rPr>
      </w:pPr>
    </w:p>
    <w:p w:rsidR="0002558C" w:rsidRDefault="0002558C" w:rsidP="0002558C">
      <w:pPr>
        <w:jc w:val="center"/>
      </w:pPr>
    </w:p>
    <w:p w:rsidR="00E112A2" w:rsidRDefault="00E112A2" w:rsidP="0002558C">
      <w:pPr>
        <w:jc w:val="center"/>
      </w:pPr>
    </w:p>
    <w:p w:rsidR="00E112A2" w:rsidRDefault="00E112A2" w:rsidP="0002558C">
      <w:pPr>
        <w:jc w:val="center"/>
      </w:pPr>
    </w:p>
    <w:p w:rsidR="0002558C" w:rsidRDefault="0002558C" w:rsidP="0002558C">
      <w:pPr>
        <w:rPr>
          <w:sz w:val="28"/>
          <w:szCs w:val="28"/>
        </w:rPr>
      </w:pPr>
    </w:p>
    <w:p w:rsidR="00396C3C" w:rsidRDefault="0002558C" w:rsidP="0002558C">
      <w:pPr>
        <w:rPr>
          <w:sz w:val="28"/>
          <w:szCs w:val="28"/>
        </w:rPr>
      </w:pPr>
      <w:r w:rsidRPr="00AC6C69">
        <w:rPr>
          <w:b/>
          <w:color w:val="FF0000"/>
          <w:sz w:val="28"/>
          <w:szCs w:val="28"/>
        </w:rPr>
        <w:t>Release dates</w:t>
      </w:r>
      <w:r w:rsidRPr="00AC6C69">
        <w:rPr>
          <w:color w:val="FF0000"/>
          <w:sz w:val="28"/>
          <w:szCs w:val="28"/>
        </w:rPr>
        <w:t xml:space="preserve"> </w:t>
      </w:r>
      <w:r w:rsidRPr="00D41A7C">
        <w:rPr>
          <w:sz w:val="28"/>
          <w:szCs w:val="28"/>
        </w:rPr>
        <w:t>(excluding LACH) fo</w:t>
      </w:r>
      <w:r w:rsidR="00396C3C">
        <w:rPr>
          <w:sz w:val="28"/>
          <w:szCs w:val="28"/>
        </w:rPr>
        <w:t>r 2017-2018 grant funds follow</w:t>
      </w:r>
    </w:p>
    <w:p w:rsidR="0002558C" w:rsidRPr="00D41A7C" w:rsidRDefault="0002558C" w:rsidP="0002558C">
      <w:pPr>
        <w:rPr>
          <w:sz w:val="28"/>
          <w:szCs w:val="28"/>
        </w:rPr>
      </w:pPr>
      <w:r w:rsidRPr="00D41A7C">
        <w:rPr>
          <w:sz w:val="28"/>
          <w:szCs w:val="28"/>
        </w:rPr>
        <w:t>September 2017</w:t>
      </w:r>
      <w:r w:rsidRPr="00D41A7C">
        <w:rPr>
          <w:sz w:val="28"/>
          <w:szCs w:val="28"/>
        </w:rPr>
        <w:tab/>
        <w:t>4 months (total award divided by 12 times 4)</w:t>
      </w:r>
    </w:p>
    <w:p w:rsidR="0002558C" w:rsidRPr="00D41A7C" w:rsidRDefault="0002558C" w:rsidP="0002558C">
      <w:pPr>
        <w:rPr>
          <w:sz w:val="28"/>
          <w:szCs w:val="28"/>
        </w:rPr>
      </w:pPr>
      <w:r w:rsidRPr="00D41A7C">
        <w:rPr>
          <w:sz w:val="28"/>
          <w:szCs w:val="28"/>
        </w:rPr>
        <w:t>January 2018</w:t>
      </w:r>
      <w:r>
        <w:rPr>
          <w:sz w:val="28"/>
          <w:szCs w:val="28"/>
        </w:rPr>
        <w:tab/>
      </w:r>
      <w:r w:rsidRPr="00D41A7C">
        <w:rPr>
          <w:sz w:val="28"/>
          <w:szCs w:val="28"/>
        </w:rPr>
        <w:t>3 months (total award divided by 12 times 3)</w:t>
      </w:r>
    </w:p>
    <w:p w:rsidR="0002558C" w:rsidRPr="00D41A7C" w:rsidRDefault="0002558C" w:rsidP="0002558C">
      <w:pPr>
        <w:rPr>
          <w:sz w:val="28"/>
          <w:szCs w:val="28"/>
        </w:rPr>
      </w:pPr>
      <w:r w:rsidRPr="00D41A7C">
        <w:rPr>
          <w:sz w:val="28"/>
          <w:szCs w:val="28"/>
        </w:rPr>
        <w:t>April 2018</w:t>
      </w:r>
      <w:r w:rsidRPr="00D41A7C">
        <w:rPr>
          <w:sz w:val="28"/>
          <w:szCs w:val="28"/>
        </w:rPr>
        <w:tab/>
      </w:r>
      <w:r w:rsidRPr="00D41A7C">
        <w:rPr>
          <w:sz w:val="28"/>
          <w:szCs w:val="28"/>
        </w:rPr>
        <w:tab/>
        <w:t>3 months (total award divided by 12 times 3)</w:t>
      </w:r>
    </w:p>
    <w:p w:rsidR="0002558C" w:rsidRPr="00D41A7C" w:rsidRDefault="0002558C" w:rsidP="0002558C">
      <w:pPr>
        <w:rPr>
          <w:sz w:val="28"/>
          <w:szCs w:val="28"/>
        </w:rPr>
      </w:pPr>
      <w:r w:rsidRPr="00D41A7C">
        <w:rPr>
          <w:sz w:val="28"/>
          <w:szCs w:val="28"/>
        </w:rPr>
        <w:t>July 2018</w:t>
      </w:r>
      <w:r w:rsidRPr="00D41A7C">
        <w:rPr>
          <w:sz w:val="28"/>
          <w:szCs w:val="28"/>
        </w:rPr>
        <w:tab/>
      </w:r>
      <w:r w:rsidRPr="00D41A7C">
        <w:rPr>
          <w:sz w:val="28"/>
          <w:szCs w:val="28"/>
        </w:rPr>
        <w:tab/>
        <w:t>2 months (total award divided by 12 times 2)</w:t>
      </w:r>
    </w:p>
    <w:p w:rsidR="0002558C" w:rsidRPr="00D41A7C" w:rsidRDefault="0002558C" w:rsidP="0002558C">
      <w:pPr>
        <w:rPr>
          <w:sz w:val="28"/>
          <w:szCs w:val="28"/>
        </w:rPr>
      </w:pPr>
    </w:p>
    <w:p w:rsidR="0002558C" w:rsidRPr="00D41A7C" w:rsidRDefault="0002558C" w:rsidP="0002558C">
      <w:pPr>
        <w:rPr>
          <w:sz w:val="28"/>
          <w:szCs w:val="28"/>
        </w:rPr>
      </w:pPr>
      <w:r w:rsidRPr="00D41A7C">
        <w:rPr>
          <w:sz w:val="28"/>
          <w:szCs w:val="28"/>
        </w:rPr>
        <w:t>Release dates for 2017-2018</w:t>
      </w:r>
      <w:r w:rsidRPr="00D41A7C">
        <w:rPr>
          <w:b/>
          <w:i/>
          <w:sz w:val="28"/>
          <w:szCs w:val="28"/>
        </w:rPr>
        <w:t xml:space="preserve"> LACH</w:t>
      </w:r>
      <w:r w:rsidRPr="00D41A7C">
        <w:rPr>
          <w:sz w:val="28"/>
          <w:szCs w:val="28"/>
        </w:rPr>
        <w:t xml:space="preserve"> (Legal Aid for Comm</w:t>
      </w:r>
      <w:r w:rsidR="00AC6C69">
        <w:rPr>
          <w:sz w:val="28"/>
          <w:szCs w:val="28"/>
        </w:rPr>
        <w:t>unities and Homeowners) grants:</w:t>
      </w:r>
    </w:p>
    <w:p w:rsidR="0002558C" w:rsidRPr="00D41A7C" w:rsidRDefault="0002558C" w:rsidP="0002558C">
      <w:pPr>
        <w:rPr>
          <w:sz w:val="28"/>
          <w:szCs w:val="28"/>
        </w:rPr>
      </w:pPr>
      <w:r w:rsidRPr="00D41A7C">
        <w:rPr>
          <w:sz w:val="28"/>
          <w:szCs w:val="28"/>
        </w:rPr>
        <w:t>January</w:t>
      </w:r>
      <w:r>
        <w:rPr>
          <w:sz w:val="28"/>
          <w:szCs w:val="28"/>
        </w:rPr>
        <w:t xml:space="preserve"> 2017</w:t>
      </w:r>
      <w:r>
        <w:rPr>
          <w:sz w:val="28"/>
          <w:szCs w:val="28"/>
        </w:rPr>
        <w:tab/>
      </w:r>
      <w:r w:rsidRPr="00D41A7C">
        <w:rPr>
          <w:sz w:val="28"/>
          <w:szCs w:val="28"/>
        </w:rPr>
        <w:t>4 months   (total award divided by 24 times 4)</w:t>
      </w:r>
    </w:p>
    <w:p w:rsidR="0002558C" w:rsidRPr="00D41A7C" w:rsidRDefault="0002558C" w:rsidP="0002558C">
      <w:pPr>
        <w:rPr>
          <w:sz w:val="28"/>
          <w:szCs w:val="28"/>
        </w:rPr>
      </w:pPr>
      <w:r w:rsidRPr="00D41A7C">
        <w:rPr>
          <w:sz w:val="28"/>
          <w:szCs w:val="28"/>
        </w:rPr>
        <w:t>April 2017</w:t>
      </w:r>
      <w:r w:rsidRPr="00D41A7C">
        <w:rPr>
          <w:sz w:val="28"/>
          <w:szCs w:val="28"/>
        </w:rPr>
        <w:tab/>
      </w:r>
      <w:r w:rsidRPr="00D41A7C">
        <w:rPr>
          <w:sz w:val="28"/>
          <w:szCs w:val="28"/>
        </w:rPr>
        <w:tab/>
        <w:t>3 months   (total award divided by 24 times 3)</w:t>
      </w:r>
    </w:p>
    <w:p w:rsidR="00396C3C" w:rsidRPr="00D41A7C" w:rsidRDefault="0002558C" w:rsidP="0002558C">
      <w:pPr>
        <w:rPr>
          <w:sz w:val="28"/>
          <w:szCs w:val="28"/>
        </w:rPr>
      </w:pPr>
      <w:r w:rsidRPr="00D41A7C">
        <w:rPr>
          <w:sz w:val="28"/>
          <w:szCs w:val="28"/>
        </w:rPr>
        <w:t>July 2017</w:t>
      </w:r>
      <w:r w:rsidRPr="00D41A7C">
        <w:rPr>
          <w:sz w:val="28"/>
          <w:szCs w:val="28"/>
        </w:rPr>
        <w:tab/>
      </w:r>
      <w:r w:rsidRPr="00D41A7C">
        <w:rPr>
          <w:sz w:val="28"/>
          <w:szCs w:val="28"/>
        </w:rPr>
        <w:tab/>
        <w:t>3 months (total award divided by 24 times 3)</w:t>
      </w:r>
    </w:p>
    <w:p w:rsidR="0002558C" w:rsidRPr="00D41A7C" w:rsidRDefault="0002558C" w:rsidP="0002558C">
      <w:pPr>
        <w:rPr>
          <w:sz w:val="28"/>
          <w:szCs w:val="28"/>
        </w:rPr>
      </w:pPr>
      <w:r w:rsidRPr="00D41A7C">
        <w:rPr>
          <w:sz w:val="28"/>
          <w:szCs w:val="28"/>
        </w:rPr>
        <w:t>October 2017</w:t>
      </w:r>
      <w:r>
        <w:rPr>
          <w:sz w:val="28"/>
          <w:szCs w:val="28"/>
        </w:rPr>
        <w:tab/>
      </w:r>
      <w:r w:rsidRPr="00D41A7C">
        <w:rPr>
          <w:sz w:val="28"/>
          <w:szCs w:val="28"/>
        </w:rPr>
        <w:t>2 months (total award divided by 24 times 2)</w:t>
      </w:r>
    </w:p>
    <w:p w:rsidR="0002558C" w:rsidRPr="00D41A7C" w:rsidRDefault="0002558C" w:rsidP="0002558C">
      <w:pPr>
        <w:rPr>
          <w:sz w:val="28"/>
          <w:szCs w:val="28"/>
        </w:rPr>
      </w:pPr>
      <w:r w:rsidRPr="00D41A7C">
        <w:rPr>
          <w:sz w:val="28"/>
          <w:szCs w:val="28"/>
        </w:rPr>
        <w:t>December 2017</w:t>
      </w:r>
      <w:r w:rsidRPr="00D41A7C">
        <w:rPr>
          <w:sz w:val="28"/>
          <w:szCs w:val="28"/>
        </w:rPr>
        <w:tab/>
        <w:t>4 months   (total award divided by 24 times 4)</w:t>
      </w:r>
    </w:p>
    <w:p w:rsidR="0002558C" w:rsidRPr="00D41A7C" w:rsidRDefault="0002558C" w:rsidP="0002558C">
      <w:pPr>
        <w:rPr>
          <w:sz w:val="28"/>
          <w:szCs w:val="28"/>
        </w:rPr>
      </w:pPr>
      <w:r w:rsidRPr="00D41A7C">
        <w:rPr>
          <w:sz w:val="28"/>
          <w:szCs w:val="28"/>
        </w:rPr>
        <w:t>April 2018</w:t>
      </w:r>
      <w:r w:rsidRPr="00D41A7C">
        <w:rPr>
          <w:sz w:val="28"/>
          <w:szCs w:val="28"/>
        </w:rPr>
        <w:tab/>
      </w:r>
      <w:r w:rsidRPr="00D41A7C">
        <w:rPr>
          <w:sz w:val="28"/>
          <w:szCs w:val="28"/>
        </w:rPr>
        <w:tab/>
        <w:t>3 months   (total award divided by 24 times 3)</w:t>
      </w:r>
    </w:p>
    <w:p w:rsidR="0002558C" w:rsidRPr="00D41A7C" w:rsidRDefault="0002558C" w:rsidP="0002558C">
      <w:pPr>
        <w:rPr>
          <w:sz w:val="28"/>
          <w:szCs w:val="28"/>
        </w:rPr>
      </w:pPr>
      <w:r w:rsidRPr="00D41A7C">
        <w:rPr>
          <w:sz w:val="28"/>
          <w:szCs w:val="28"/>
        </w:rPr>
        <w:t>July 2018</w:t>
      </w:r>
      <w:r w:rsidRPr="00D41A7C">
        <w:rPr>
          <w:sz w:val="28"/>
          <w:szCs w:val="28"/>
        </w:rPr>
        <w:tab/>
      </w:r>
      <w:r w:rsidRPr="00D41A7C">
        <w:rPr>
          <w:sz w:val="28"/>
          <w:szCs w:val="28"/>
        </w:rPr>
        <w:tab/>
        <w:t>3 months (total award divided by 24 times 3)</w:t>
      </w:r>
    </w:p>
    <w:p w:rsidR="0002558C" w:rsidRDefault="0002558C" w:rsidP="0002558C">
      <w:pPr>
        <w:rPr>
          <w:sz w:val="28"/>
          <w:szCs w:val="28"/>
        </w:rPr>
      </w:pPr>
      <w:r>
        <w:rPr>
          <w:sz w:val="28"/>
          <w:szCs w:val="28"/>
        </w:rPr>
        <w:t>October 2018</w:t>
      </w:r>
      <w:r>
        <w:rPr>
          <w:sz w:val="28"/>
          <w:szCs w:val="28"/>
        </w:rPr>
        <w:tab/>
      </w:r>
      <w:r w:rsidRPr="00D41A7C">
        <w:rPr>
          <w:sz w:val="28"/>
          <w:szCs w:val="28"/>
        </w:rPr>
        <w:t>2 months (tot</w:t>
      </w:r>
      <w:r w:rsidR="00AC6C69">
        <w:rPr>
          <w:sz w:val="28"/>
          <w:szCs w:val="28"/>
        </w:rPr>
        <w:t>al award divided by 24 times 2)</w:t>
      </w:r>
    </w:p>
    <w:p w:rsidR="00396C3C" w:rsidRPr="00396C3C" w:rsidRDefault="00396C3C" w:rsidP="0002558C">
      <w:pPr>
        <w:rPr>
          <w:b/>
          <w:sz w:val="28"/>
          <w:szCs w:val="28"/>
        </w:rPr>
      </w:pPr>
      <w:r w:rsidRPr="00396C3C">
        <w:rPr>
          <w:b/>
          <w:sz w:val="28"/>
          <w:szCs w:val="28"/>
        </w:rPr>
        <w:t>Release Dates for ILS grants</w:t>
      </w:r>
      <w:r>
        <w:rPr>
          <w:b/>
          <w:sz w:val="28"/>
          <w:szCs w:val="28"/>
        </w:rPr>
        <w:t xml:space="preserve"> (RAICES, EJC &amp; DMRS)</w:t>
      </w:r>
    </w:p>
    <w:p w:rsidR="00396C3C" w:rsidRPr="00396C3C" w:rsidRDefault="00396C3C" w:rsidP="00396C3C">
      <w:pPr>
        <w:rPr>
          <w:sz w:val="28"/>
          <w:szCs w:val="28"/>
        </w:rPr>
      </w:pPr>
      <w:r w:rsidRPr="00396C3C">
        <w:rPr>
          <w:sz w:val="28"/>
          <w:szCs w:val="28"/>
        </w:rPr>
        <w:t xml:space="preserve">January 2018 4 months (total award divided by 12 times 4) </w:t>
      </w:r>
    </w:p>
    <w:p w:rsidR="00396C3C" w:rsidRPr="00396C3C" w:rsidRDefault="00396C3C" w:rsidP="00396C3C">
      <w:pPr>
        <w:rPr>
          <w:sz w:val="28"/>
          <w:szCs w:val="28"/>
        </w:rPr>
      </w:pPr>
      <w:r w:rsidRPr="00396C3C">
        <w:rPr>
          <w:sz w:val="28"/>
          <w:szCs w:val="28"/>
        </w:rPr>
        <w:t xml:space="preserve">May 2018 3 months (total award divided by 12 times 3) </w:t>
      </w:r>
    </w:p>
    <w:p w:rsidR="00396C3C" w:rsidRPr="00396C3C" w:rsidRDefault="00396C3C" w:rsidP="00396C3C">
      <w:pPr>
        <w:rPr>
          <w:sz w:val="28"/>
          <w:szCs w:val="28"/>
        </w:rPr>
      </w:pPr>
      <w:r w:rsidRPr="00396C3C">
        <w:rPr>
          <w:sz w:val="28"/>
          <w:szCs w:val="28"/>
        </w:rPr>
        <w:t xml:space="preserve">August 2018 3 months (total award divided by 12 times 3) </w:t>
      </w:r>
    </w:p>
    <w:p w:rsidR="00396C3C" w:rsidRDefault="00396C3C" w:rsidP="00396C3C">
      <w:pPr>
        <w:rPr>
          <w:sz w:val="28"/>
          <w:szCs w:val="28"/>
        </w:rPr>
      </w:pPr>
      <w:r w:rsidRPr="00396C3C">
        <w:rPr>
          <w:sz w:val="28"/>
          <w:szCs w:val="28"/>
        </w:rPr>
        <w:t>November 2018 2 months (total award divided by 12 times 2)</w:t>
      </w:r>
    </w:p>
    <w:p w:rsidR="00396C3C" w:rsidRPr="00396C3C" w:rsidRDefault="00396C3C" w:rsidP="0002558C">
      <w:pPr>
        <w:rPr>
          <w:b/>
          <w:sz w:val="28"/>
          <w:szCs w:val="28"/>
        </w:rPr>
      </w:pPr>
      <w:r w:rsidRPr="00396C3C">
        <w:rPr>
          <w:b/>
          <w:sz w:val="28"/>
          <w:szCs w:val="28"/>
        </w:rPr>
        <w:lastRenderedPageBreak/>
        <w:t>Release Dates for ILS Grant (AG)</w:t>
      </w:r>
    </w:p>
    <w:p w:rsidR="00396C3C" w:rsidRPr="00396C3C" w:rsidRDefault="00396C3C" w:rsidP="00396C3C">
      <w:pPr>
        <w:rPr>
          <w:sz w:val="28"/>
          <w:szCs w:val="28"/>
        </w:rPr>
      </w:pPr>
      <w:r w:rsidRPr="00396C3C">
        <w:rPr>
          <w:sz w:val="28"/>
          <w:szCs w:val="28"/>
        </w:rPr>
        <w:t xml:space="preserve">March 2018 4 months (total award divided by 12 times 4) </w:t>
      </w:r>
    </w:p>
    <w:p w:rsidR="00396C3C" w:rsidRPr="00396C3C" w:rsidRDefault="00396C3C" w:rsidP="00396C3C">
      <w:pPr>
        <w:rPr>
          <w:sz w:val="28"/>
          <w:szCs w:val="28"/>
        </w:rPr>
      </w:pPr>
      <w:r w:rsidRPr="00396C3C">
        <w:rPr>
          <w:sz w:val="28"/>
          <w:szCs w:val="28"/>
        </w:rPr>
        <w:t xml:space="preserve">May 2018 3 months (total award divided by 12 times 3) </w:t>
      </w:r>
    </w:p>
    <w:p w:rsidR="00396C3C" w:rsidRPr="00396C3C" w:rsidRDefault="00396C3C" w:rsidP="00396C3C">
      <w:pPr>
        <w:rPr>
          <w:sz w:val="28"/>
          <w:szCs w:val="28"/>
        </w:rPr>
      </w:pPr>
      <w:r w:rsidRPr="00396C3C">
        <w:rPr>
          <w:sz w:val="28"/>
          <w:szCs w:val="28"/>
        </w:rPr>
        <w:t xml:space="preserve">August 2018 3 months (total award divided by 12 times 3) </w:t>
      </w:r>
    </w:p>
    <w:p w:rsidR="00396C3C" w:rsidRPr="00396C3C" w:rsidRDefault="00396C3C" w:rsidP="00396C3C">
      <w:pPr>
        <w:rPr>
          <w:sz w:val="28"/>
          <w:szCs w:val="28"/>
        </w:rPr>
      </w:pPr>
      <w:r w:rsidRPr="00396C3C">
        <w:rPr>
          <w:sz w:val="28"/>
          <w:szCs w:val="28"/>
        </w:rPr>
        <w:t xml:space="preserve">November 2018 2 months (total award divided by 12 times 2) </w:t>
      </w:r>
    </w:p>
    <w:p w:rsidR="00396C3C" w:rsidRDefault="00396C3C" w:rsidP="00396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Release Dates for ILS Grant (ProBar</w:t>
      </w:r>
      <w:r w:rsidRPr="00396C3C">
        <w:rPr>
          <w:b/>
          <w:sz w:val="28"/>
          <w:szCs w:val="28"/>
        </w:rPr>
        <w:t>)</w:t>
      </w:r>
    </w:p>
    <w:p w:rsidR="00396C3C" w:rsidRPr="00396C3C" w:rsidRDefault="00396C3C" w:rsidP="00396C3C">
      <w:pPr>
        <w:rPr>
          <w:sz w:val="28"/>
          <w:szCs w:val="28"/>
        </w:rPr>
      </w:pPr>
      <w:r w:rsidRPr="00396C3C">
        <w:rPr>
          <w:sz w:val="28"/>
          <w:szCs w:val="28"/>
        </w:rPr>
        <w:t xml:space="preserve">March 2018 4 months (total award divided by 11 times 4) </w:t>
      </w:r>
    </w:p>
    <w:p w:rsidR="00396C3C" w:rsidRPr="00396C3C" w:rsidRDefault="00396C3C" w:rsidP="00396C3C">
      <w:pPr>
        <w:rPr>
          <w:sz w:val="28"/>
          <w:szCs w:val="28"/>
        </w:rPr>
      </w:pPr>
      <w:r w:rsidRPr="00396C3C">
        <w:rPr>
          <w:sz w:val="28"/>
          <w:szCs w:val="28"/>
        </w:rPr>
        <w:t xml:space="preserve">July 2018 3 months (total award divided by 11 times 3) </w:t>
      </w:r>
    </w:p>
    <w:p w:rsidR="00396C3C" w:rsidRPr="00396C3C" w:rsidRDefault="00396C3C" w:rsidP="00396C3C">
      <w:pPr>
        <w:rPr>
          <w:sz w:val="28"/>
          <w:szCs w:val="28"/>
        </w:rPr>
      </w:pPr>
      <w:r w:rsidRPr="00396C3C">
        <w:rPr>
          <w:sz w:val="28"/>
          <w:szCs w:val="28"/>
        </w:rPr>
        <w:t xml:space="preserve">October 2018 2 months (total award divided by 11 times 2) </w:t>
      </w:r>
    </w:p>
    <w:p w:rsidR="00396C3C" w:rsidRPr="00396C3C" w:rsidRDefault="00396C3C" w:rsidP="00396C3C">
      <w:pPr>
        <w:rPr>
          <w:sz w:val="28"/>
          <w:szCs w:val="28"/>
        </w:rPr>
      </w:pPr>
      <w:r w:rsidRPr="00396C3C">
        <w:rPr>
          <w:sz w:val="28"/>
          <w:szCs w:val="28"/>
        </w:rPr>
        <w:t xml:space="preserve">December 2018 2 months (total award divided by 11 times 2) </w:t>
      </w:r>
    </w:p>
    <w:p w:rsidR="00396C3C" w:rsidRPr="00396C3C" w:rsidRDefault="00396C3C" w:rsidP="00396C3C">
      <w:pPr>
        <w:rPr>
          <w:sz w:val="28"/>
          <w:szCs w:val="28"/>
        </w:rPr>
      </w:pPr>
      <w:r w:rsidRPr="00396C3C">
        <w:rPr>
          <w:sz w:val="28"/>
          <w:szCs w:val="28"/>
        </w:rPr>
        <w:t xml:space="preserve">February 2019 4 months (total award divided by 11 times 4) </w:t>
      </w:r>
    </w:p>
    <w:p w:rsidR="00396C3C" w:rsidRPr="00396C3C" w:rsidRDefault="00396C3C" w:rsidP="00396C3C">
      <w:pPr>
        <w:rPr>
          <w:sz w:val="28"/>
          <w:szCs w:val="28"/>
        </w:rPr>
      </w:pPr>
      <w:r w:rsidRPr="00396C3C">
        <w:rPr>
          <w:sz w:val="28"/>
          <w:szCs w:val="28"/>
        </w:rPr>
        <w:t xml:space="preserve">June 2019 3 months (total award divided by 11 times 3) </w:t>
      </w:r>
    </w:p>
    <w:p w:rsidR="00396C3C" w:rsidRPr="00396C3C" w:rsidRDefault="00396C3C" w:rsidP="00396C3C">
      <w:pPr>
        <w:rPr>
          <w:sz w:val="28"/>
          <w:szCs w:val="28"/>
        </w:rPr>
      </w:pPr>
      <w:r w:rsidRPr="00396C3C">
        <w:rPr>
          <w:sz w:val="28"/>
          <w:szCs w:val="28"/>
        </w:rPr>
        <w:t xml:space="preserve">September 2019 2 months (total award divided by 11 times 2) </w:t>
      </w:r>
    </w:p>
    <w:p w:rsidR="00396C3C" w:rsidRPr="00D41A7C" w:rsidRDefault="00396C3C" w:rsidP="0002558C">
      <w:pPr>
        <w:rPr>
          <w:sz w:val="28"/>
          <w:szCs w:val="28"/>
        </w:rPr>
      </w:pPr>
      <w:r w:rsidRPr="00396C3C">
        <w:rPr>
          <w:sz w:val="28"/>
          <w:szCs w:val="28"/>
        </w:rPr>
        <w:t>November 2019 2 months (total award divided by 11 times 2)</w:t>
      </w:r>
      <w:r w:rsidR="00E112A2">
        <w:rPr>
          <w:sz w:val="28"/>
          <w:szCs w:val="28"/>
        </w:rPr>
        <w:t xml:space="preserve"> </w:t>
      </w:r>
    </w:p>
    <w:p w:rsidR="0002558C" w:rsidRPr="00396C3C" w:rsidRDefault="000C1FBE" w:rsidP="006F4383">
      <w:pPr>
        <w:tabs>
          <w:tab w:val="left" w:pos="6209"/>
        </w:tabs>
        <w:spacing w:after="0" w:line="240" w:lineRule="auto"/>
        <w:rPr>
          <w:b/>
          <w:sz w:val="28"/>
          <w:szCs w:val="28"/>
        </w:rPr>
      </w:pPr>
      <w:r w:rsidRPr="00396C3C">
        <w:rPr>
          <w:b/>
          <w:sz w:val="28"/>
          <w:szCs w:val="28"/>
        </w:rPr>
        <w:t>2016 Parent Resource Helpline Expenditures $82,141 TLSC</w:t>
      </w:r>
    </w:p>
    <w:p w:rsidR="000C1FBE" w:rsidRPr="00396C3C" w:rsidRDefault="000C1FBE" w:rsidP="000C1FBE">
      <w:pPr>
        <w:tabs>
          <w:tab w:val="left" w:pos="6209"/>
        </w:tabs>
        <w:spacing w:after="0" w:line="240" w:lineRule="auto"/>
        <w:rPr>
          <w:sz w:val="28"/>
          <w:szCs w:val="28"/>
        </w:rPr>
      </w:pPr>
    </w:p>
    <w:p w:rsidR="000C1FBE" w:rsidRPr="00396C3C" w:rsidRDefault="000C1FBE" w:rsidP="000C1FBE">
      <w:pPr>
        <w:tabs>
          <w:tab w:val="left" w:pos="6209"/>
        </w:tabs>
        <w:spacing w:after="0" w:line="240" w:lineRule="auto"/>
        <w:rPr>
          <w:sz w:val="28"/>
          <w:szCs w:val="28"/>
        </w:rPr>
      </w:pPr>
      <w:r w:rsidRPr="00396C3C">
        <w:rPr>
          <w:sz w:val="28"/>
          <w:szCs w:val="28"/>
        </w:rPr>
        <w:t>Release Schedule</w:t>
      </w:r>
    </w:p>
    <w:p w:rsidR="000C1FBE" w:rsidRPr="00396C3C" w:rsidRDefault="000C1FBE" w:rsidP="000C1FBE">
      <w:pPr>
        <w:tabs>
          <w:tab w:val="left" w:pos="6209"/>
        </w:tabs>
        <w:spacing w:after="0" w:line="240" w:lineRule="auto"/>
        <w:rPr>
          <w:sz w:val="28"/>
          <w:szCs w:val="28"/>
        </w:rPr>
      </w:pPr>
    </w:p>
    <w:p w:rsidR="000C1FBE" w:rsidRPr="00396C3C" w:rsidRDefault="000C1FBE" w:rsidP="000C1FBE">
      <w:pPr>
        <w:tabs>
          <w:tab w:val="left" w:pos="6209"/>
        </w:tabs>
        <w:spacing w:after="0" w:line="240" w:lineRule="auto"/>
        <w:rPr>
          <w:sz w:val="28"/>
          <w:szCs w:val="28"/>
        </w:rPr>
      </w:pPr>
      <w:r w:rsidRPr="00396C3C">
        <w:rPr>
          <w:sz w:val="28"/>
          <w:szCs w:val="28"/>
        </w:rPr>
        <w:t>October 201</w:t>
      </w:r>
      <w:r w:rsidR="00AC6C69" w:rsidRPr="00396C3C">
        <w:rPr>
          <w:sz w:val="28"/>
          <w:szCs w:val="28"/>
        </w:rPr>
        <w:t>7</w:t>
      </w:r>
      <w:r w:rsidR="00AC6C69" w:rsidRPr="00396C3C">
        <w:rPr>
          <w:sz w:val="28"/>
          <w:szCs w:val="28"/>
        </w:rPr>
        <w:tab/>
      </w:r>
      <w:r w:rsidR="00AC6C69" w:rsidRPr="00396C3C">
        <w:rPr>
          <w:sz w:val="28"/>
          <w:szCs w:val="28"/>
        </w:rPr>
        <w:tab/>
        <w:t>One-half of total award</w:t>
      </w:r>
    </w:p>
    <w:p w:rsidR="000C1FBE" w:rsidRPr="00396C3C" w:rsidRDefault="000C1FBE" w:rsidP="000C1FBE">
      <w:pPr>
        <w:tabs>
          <w:tab w:val="left" w:pos="6209"/>
        </w:tabs>
        <w:spacing w:after="0" w:line="240" w:lineRule="auto"/>
        <w:rPr>
          <w:sz w:val="28"/>
          <w:szCs w:val="28"/>
        </w:rPr>
      </w:pPr>
      <w:r w:rsidRPr="00396C3C">
        <w:rPr>
          <w:sz w:val="28"/>
          <w:szCs w:val="28"/>
        </w:rPr>
        <w:t>April 2018</w:t>
      </w:r>
      <w:r w:rsidRPr="00396C3C">
        <w:rPr>
          <w:sz w:val="28"/>
          <w:szCs w:val="28"/>
        </w:rPr>
        <w:tab/>
      </w:r>
      <w:r w:rsidRPr="00396C3C">
        <w:rPr>
          <w:sz w:val="28"/>
          <w:szCs w:val="28"/>
        </w:rPr>
        <w:tab/>
        <w:t>One-half of total award</w:t>
      </w:r>
    </w:p>
    <w:p w:rsidR="002C254F" w:rsidRDefault="002C254F" w:rsidP="000C1FBE">
      <w:pPr>
        <w:tabs>
          <w:tab w:val="left" w:pos="6209"/>
        </w:tabs>
        <w:spacing w:after="0" w:line="240" w:lineRule="auto"/>
        <w:rPr>
          <w:sz w:val="24"/>
          <w:szCs w:val="24"/>
        </w:rPr>
      </w:pPr>
    </w:p>
    <w:p w:rsidR="00F02643" w:rsidRPr="00396C3C" w:rsidRDefault="00F02643" w:rsidP="000C1FBE">
      <w:pPr>
        <w:tabs>
          <w:tab w:val="left" w:pos="6209"/>
        </w:tabs>
        <w:spacing w:after="0" w:line="240" w:lineRule="auto"/>
        <w:rPr>
          <w:b/>
          <w:sz w:val="32"/>
          <w:szCs w:val="32"/>
        </w:rPr>
      </w:pPr>
      <w:r w:rsidRPr="00396C3C">
        <w:rPr>
          <w:b/>
          <w:sz w:val="32"/>
          <w:szCs w:val="32"/>
        </w:rPr>
        <w:t>2017-2018 POLL</w:t>
      </w:r>
    </w:p>
    <w:p w:rsidR="00F02643" w:rsidRDefault="00F02643" w:rsidP="000C1FBE">
      <w:pPr>
        <w:tabs>
          <w:tab w:val="left" w:pos="6209"/>
        </w:tabs>
        <w:spacing w:after="0" w:line="240" w:lineRule="auto"/>
        <w:rPr>
          <w:sz w:val="24"/>
          <w:szCs w:val="24"/>
        </w:rPr>
      </w:pPr>
    </w:p>
    <w:p w:rsidR="00F02643" w:rsidRDefault="00F02643" w:rsidP="000C1FBE">
      <w:pPr>
        <w:tabs>
          <w:tab w:val="left" w:pos="62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Invoiced monthly</w:t>
      </w:r>
    </w:p>
    <w:p w:rsidR="00F02643" w:rsidRDefault="00F02643" w:rsidP="000C1FBE">
      <w:pPr>
        <w:tabs>
          <w:tab w:val="left" w:pos="6209"/>
        </w:tabs>
        <w:spacing w:after="0" w:line="240" w:lineRule="auto"/>
        <w:rPr>
          <w:sz w:val="24"/>
          <w:szCs w:val="24"/>
        </w:rPr>
      </w:pPr>
    </w:p>
    <w:p w:rsidR="00E112A2" w:rsidRPr="00E112A2" w:rsidRDefault="00E112A2" w:rsidP="000C1FBE">
      <w:pPr>
        <w:tabs>
          <w:tab w:val="left" w:pos="6209"/>
        </w:tabs>
        <w:spacing w:after="0" w:line="240" w:lineRule="auto"/>
        <w:rPr>
          <w:sz w:val="28"/>
          <w:szCs w:val="28"/>
        </w:rPr>
      </w:pPr>
      <w:r w:rsidRPr="00E112A2">
        <w:rPr>
          <w:b/>
          <w:sz w:val="28"/>
          <w:szCs w:val="28"/>
        </w:rPr>
        <w:t>2018 Access &amp; Visitation Hotline Grant</w:t>
      </w:r>
    </w:p>
    <w:p w:rsidR="00E112A2" w:rsidRPr="00E112A2" w:rsidRDefault="00E112A2" w:rsidP="00E112A2">
      <w:pPr>
        <w:tabs>
          <w:tab w:val="left" w:pos="6209"/>
        </w:tabs>
        <w:spacing w:after="0" w:line="240" w:lineRule="auto"/>
        <w:rPr>
          <w:sz w:val="24"/>
          <w:szCs w:val="24"/>
        </w:rPr>
      </w:pPr>
      <w:r w:rsidRPr="00E112A2">
        <w:rPr>
          <w:sz w:val="24"/>
          <w:szCs w:val="24"/>
        </w:rPr>
        <w:t>March 2018 $18,235</w:t>
      </w:r>
    </w:p>
    <w:p w:rsidR="00E112A2" w:rsidRDefault="00E112A2" w:rsidP="00E112A2">
      <w:pPr>
        <w:tabs>
          <w:tab w:val="left" w:pos="6209"/>
        </w:tabs>
        <w:spacing w:after="0" w:line="240" w:lineRule="auto"/>
        <w:rPr>
          <w:sz w:val="24"/>
          <w:szCs w:val="24"/>
        </w:rPr>
      </w:pPr>
      <w:r w:rsidRPr="00E112A2">
        <w:rPr>
          <w:sz w:val="24"/>
          <w:szCs w:val="24"/>
        </w:rPr>
        <w:t>June 2018 $18,235</w:t>
      </w:r>
    </w:p>
    <w:p w:rsidR="008B4E20" w:rsidRDefault="008B4E20" w:rsidP="004E70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CARRYOVER</w:t>
      </w:r>
    </w:p>
    <w:p w:rsidR="008B4E20" w:rsidRDefault="008B4E20" w:rsidP="008B4E2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RDINARY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C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ARRYOVER</w:t>
      </w:r>
    </w:p>
    <w:p w:rsidR="008B4E20" w:rsidRDefault="008B4E20" w:rsidP="008B4E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 amount up to 10% or a Grantee’s current Grant may be carried over to the subsequent grant year upon approval by the Foundation. A Grantee requesting a carryover must submit a budget and Budget Narrative showing how such funds will be used by the Grantee in the first six months of the next Grant Period.</w:t>
      </w:r>
    </w:p>
    <w:p w:rsidR="008B4E20" w:rsidRDefault="008B4E20" w:rsidP="008B4E2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B4E20" w:rsidRDefault="008B4E20" w:rsidP="008B4E2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</w:t>
      </w: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XTRAORDINARY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C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ARRYOVER</w:t>
      </w:r>
    </w:p>
    <w:p w:rsidR="008B4E20" w:rsidRDefault="008B4E20" w:rsidP="008B4E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unusual circumstances, the Foundation may approve a carryover of a maximum of 25% of a</w:t>
      </w:r>
    </w:p>
    <w:p w:rsidR="008B4E20" w:rsidRDefault="008B4E20" w:rsidP="008B4E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Grantee’s current Grant. A Grantee requesting such a carryover must submit a timely written</w:t>
      </w:r>
    </w:p>
    <w:p w:rsidR="008B4E20" w:rsidRDefault="008B4E20" w:rsidP="008B4E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request setting forth the unusual and extraordinary circumstances that have resulted in a projected under-expenditure of the Grant accompanied by a Proposed Budget and Budget Narrative showing how such funds will be used by the Grantee in the first six months of the next Grant Period.</w:t>
      </w:r>
    </w:p>
    <w:p w:rsidR="008B4E20" w:rsidRDefault="008B4E20" w:rsidP="008B4E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B4E20" w:rsidRPr="00AD7D9A" w:rsidRDefault="008B4E20" w:rsidP="008B4E2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</w:t>
      </w:r>
      <w:r>
        <w:rPr>
          <w:rFonts w:ascii="TimesNewRoman,Bold" w:hAnsi="TimesNewRoman,Bold" w:cs="TimesNewRoman,Bold"/>
          <w:b/>
          <w:bCs/>
          <w:sz w:val="19"/>
          <w:szCs w:val="19"/>
        </w:rPr>
        <w:t>ISCLAIMER</w:t>
      </w:r>
    </w:p>
    <w:p w:rsidR="008B4E20" w:rsidRDefault="008B4E20" w:rsidP="008B4E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Neither the issuance of this policy nor the acceptance of a carryover plan shall be construed as a</w:t>
      </w:r>
    </w:p>
    <w:p w:rsidR="008B4E20" w:rsidRDefault="008B4E20" w:rsidP="008B4E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commitment by the Foundation to award funds in the next Grant Period to any current Grantee.</w:t>
      </w:r>
    </w:p>
    <w:p w:rsidR="008B4E20" w:rsidRDefault="008B4E20" w:rsidP="008B4E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Where a Grantee is not awarded a Grant for the next Grant Period, previously approved carryover funds may be used in accordance with a plan and budget approved by the Foundation to promptly close out matters previously undertaken with Grant funds. Unused Grant funds shall be returned to the Foundation promptly.</w:t>
      </w:r>
    </w:p>
    <w:p w:rsidR="00AD7D9A" w:rsidRDefault="00AD7D9A" w:rsidP="008B4E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D7D9A" w:rsidRPr="00AD7D9A" w:rsidRDefault="00AD7D9A" w:rsidP="00AD7D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bookmarkStart w:id="1" w:name="CrORules"/>
      <w:r w:rsidRPr="00AD7D9A">
        <w:rPr>
          <w:rFonts w:ascii="TimesNewRoman" w:hAnsi="TimesNewRoman" w:cs="TimesNewRoman"/>
          <w:b/>
          <w:sz w:val="24"/>
          <w:szCs w:val="24"/>
        </w:rPr>
        <w:t>Requests to Carry Over Projected Unspent Funds</w:t>
      </w:r>
      <w:bookmarkEnd w:id="1"/>
    </w:p>
    <w:p w:rsidR="00AD7D9A" w:rsidRPr="00AD7D9A" w:rsidRDefault="00AD7D9A" w:rsidP="00AD7D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D7D9A" w:rsidRPr="00AD7D9A" w:rsidRDefault="00AD7D9A" w:rsidP="00AD7D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If grantee</w:t>
      </w:r>
      <w:r w:rsidRPr="00AD7D9A">
        <w:rPr>
          <w:rFonts w:ascii="TimesNewRoman" w:hAnsi="TimesNewRoman" w:cs="TimesNewRoman"/>
          <w:sz w:val="24"/>
          <w:szCs w:val="24"/>
        </w:rPr>
        <w:t xml:space="preserve"> project</w:t>
      </w:r>
      <w:r>
        <w:rPr>
          <w:rFonts w:ascii="TimesNewRoman" w:hAnsi="TimesNewRoman" w:cs="TimesNewRoman"/>
          <w:sz w:val="24"/>
          <w:szCs w:val="24"/>
        </w:rPr>
        <w:t>s</w:t>
      </w:r>
      <w:r w:rsidRPr="00AD7D9A">
        <w:rPr>
          <w:rFonts w:ascii="TimesNewRoman" w:hAnsi="TimesNewRoman" w:cs="TimesNewRoman"/>
          <w:sz w:val="24"/>
          <w:szCs w:val="24"/>
        </w:rPr>
        <w:t xml:space="preserve"> unspent grant funds towards the end of a grant cycle, </w:t>
      </w:r>
      <w:r>
        <w:rPr>
          <w:rFonts w:ascii="TimesNewRoman" w:hAnsi="TimesNewRoman" w:cs="TimesNewRoman"/>
          <w:sz w:val="24"/>
          <w:szCs w:val="24"/>
        </w:rPr>
        <w:t xml:space="preserve">they should </w:t>
      </w:r>
      <w:r w:rsidRPr="00AD7D9A">
        <w:rPr>
          <w:rFonts w:ascii="TimesNewRoman" w:hAnsi="TimesNewRoman" w:cs="TimesNewRoman"/>
          <w:sz w:val="24"/>
          <w:szCs w:val="24"/>
        </w:rPr>
        <w:t xml:space="preserve">consider asking permission to carry over unspent funds </w:t>
      </w:r>
      <w:r>
        <w:rPr>
          <w:rFonts w:ascii="TimesNewRoman" w:hAnsi="TimesNewRoman" w:cs="TimesNewRoman"/>
          <w:sz w:val="24"/>
          <w:szCs w:val="24"/>
        </w:rPr>
        <w:t>(except CVCLS) past the grant duration.  They should r</w:t>
      </w:r>
      <w:r w:rsidRPr="00AD7D9A">
        <w:rPr>
          <w:rFonts w:ascii="TimesNewRoman" w:hAnsi="TimesNewRoman" w:cs="TimesNewRoman"/>
          <w:sz w:val="24"/>
          <w:szCs w:val="24"/>
        </w:rPr>
        <w:t xml:space="preserve">eview GGP and submit requests to carry over funds no later than </w:t>
      </w:r>
      <w:r w:rsidRPr="00AD7D9A">
        <w:rPr>
          <w:rFonts w:ascii="TimesNewRoman" w:hAnsi="TimesNewRoman" w:cs="TimesNewRoman"/>
          <w:i/>
          <w:sz w:val="24"/>
          <w:szCs w:val="24"/>
          <w:u w:val="single"/>
        </w:rPr>
        <w:t>June 15, 2018</w:t>
      </w:r>
      <w:r w:rsidRPr="00AD7D9A">
        <w:rPr>
          <w:rFonts w:ascii="TimesNewRoman" w:hAnsi="TimesNewRoman" w:cs="TimesNewRoman"/>
          <w:sz w:val="24"/>
          <w:szCs w:val="24"/>
        </w:rPr>
        <w:t xml:space="preserve"> (for one-year grants).  Carryover requests in excess of 10% of the grant amount require Board approval, and failure to submit timely requests will prevent board consideration.  To be considered for carryover, grantees must submit a written explanation as to why funds may not be spent during the grant period.  If approved, grantees may carry over up to, but not more than 25% of total grant amount.  If you request an excess of 10%, your explanation should include extraordinary circumstances that occurred resulting in the failure to spend the grant in allotted time.</w:t>
      </w:r>
    </w:p>
    <w:p w:rsidR="00AD7D9A" w:rsidRPr="008B4E20" w:rsidRDefault="00AD7D9A" w:rsidP="008B4E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B4E20" w:rsidRDefault="008B4E20" w:rsidP="000C1FBE">
      <w:pPr>
        <w:tabs>
          <w:tab w:val="left" w:pos="6209"/>
        </w:tabs>
        <w:spacing w:after="0" w:line="240" w:lineRule="auto"/>
        <w:rPr>
          <w:b/>
          <w:color w:val="FF0000"/>
          <w:sz w:val="24"/>
          <w:szCs w:val="24"/>
        </w:rPr>
      </w:pPr>
    </w:p>
    <w:p w:rsidR="008B4E20" w:rsidRDefault="008B4E20" w:rsidP="000C1FBE">
      <w:pPr>
        <w:tabs>
          <w:tab w:val="left" w:pos="6209"/>
        </w:tabs>
        <w:spacing w:after="0" w:line="240" w:lineRule="auto"/>
        <w:rPr>
          <w:b/>
          <w:color w:val="FF0000"/>
          <w:sz w:val="24"/>
          <w:szCs w:val="24"/>
        </w:rPr>
      </w:pPr>
    </w:p>
    <w:p w:rsidR="008B4E20" w:rsidRDefault="008B4E20" w:rsidP="000C1FBE">
      <w:pPr>
        <w:tabs>
          <w:tab w:val="left" w:pos="6209"/>
        </w:tabs>
        <w:spacing w:after="0" w:line="240" w:lineRule="auto"/>
        <w:rPr>
          <w:b/>
          <w:color w:val="FF0000"/>
          <w:sz w:val="24"/>
          <w:szCs w:val="24"/>
        </w:rPr>
      </w:pPr>
    </w:p>
    <w:p w:rsidR="008B4E20" w:rsidRDefault="008B4E20" w:rsidP="000C1FBE">
      <w:pPr>
        <w:tabs>
          <w:tab w:val="left" w:pos="6209"/>
        </w:tabs>
        <w:spacing w:after="0" w:line="240" w:lineRule="auto"/>
        <w:rPr>
          <w:b/>
          <w:color w:val="FF0000"/>
          <w:sz w:val="24"/>
          <w:szCs w:val="24"/>
        </w:rPr>
      </w:pPr>
    </w:p>
    <w:p w:rsidR="008B4E20" w:rsidRDefault="008B4E20" w:rsidP="000C1FBE">
      <w:pPr>
        <w:tabs>
          <w:tab w:val="left" w:pos="6209"/>
        </w:tabs>
        <w:spacing w:after="0" w:line="240" w:lineRule="auto"/>
        <w:rPr>
          <w:b/>
          <w:color w:val="FF0000"/>
          <w:sz w:val="24"/>
          <w:szCs w:val="24"/>
        </w:rPr>
      </w:pPr>
    </w:p>
    <w:p w:rsidR="008B4E20" w:rsidRDefault="008B4E20" w:rsidP="000C1FBE">
      <w:pPr>
        <w:tabs>
          <w:tab w:val="left" w:pos="6209"/>
        </w:tabs>
        <w:spacing w:after="0" w:line="240" w:lineRule="auto"/>
        <w:rPr>
          <w:b/>
          <w:color w:val="FF0000"/>
          <w:sz w:val="24"/>
          <w:szCs w:val="24"/>
        </w:rPr>
      </w:pPr>
    </w:p>
    <w:p w:rsidR="008B4E20" w:rsidRDefault="008B4E20" w:rsidP="000C1FBE">
      <w:pPr>
        <w:tabs>
          <w:tab w:val="left" w:pos="6209"/>
        </w:tabs>
        <w:spacing w:after="0" w:line="240" w:lineRule="auto"/>
        <w:rPr>
          <w:b/>
          <w:color w:val="FF0000"/>
          <w:sz w:val="24"/>
          <w:szCs w:val="24"/>
        </w:rPr>
      </w:pPr>
    </w:p>
    <w:p w:rsidR="008B4E20" w:rsidRDefault="008B4E20" w:rsidP="000C1FBE">
      <w:pPr>
        <w:tabs>
          <w:tab w:val="left" w:pos="6209"/>
        </w:tabs>
        <w:spacing w:after="0" w:line="240" w:lineRule="auto"/>
        <w:rPr>
          <w:b/>
          <w:color w:val="FF0000"/>
          <w:sz w:val="24"/>
          <w:szCs w:val="24"/>
        </w:rPr>
      </w:pPr>
    </w:p>
    <w:p w:rsidR="008B4E20" w:rsidRDefault="008B4E20" w:rsidP="000C1FBE">
      <w:pPr>
        <w:tabs>
          <w:tab w:val="left" w:pos="6209"/>
        </w:tabs>
        <w:spacing w:after="0" w:line="240" w:lineRule="auto"/>
        <w:rPr>
          <w:b/>
          <w:color w:val="FF0000"/>
          <w:sz w:val="24"/>
          <w:szCs w:val="24"/>
        </w:rPr>
      </w:pPr>
    </w:p>
    <w:p w:rsidR="008B4E20" w:rsidRDefault="008B4E20" w:rsidP="000C1FBE">
      <w:pPr>
        <w:tabs>
          <w:tab w:val="left" w:pos="6209"/>
        </w:tabs>
        <w:spacing w:after="0" w:line="240" w:lineRule="auto"/>
        <w:rPr>
          <w:b/>
          <w:color w:val="FF0000"/>
          <w:sz w:val="24"/>
          <w:szCs w:val="24"/>
        </w:rPr>
      </w:pPr>
    </w:p>
    <w:p w:rsidR="008B4E20" w:rsidRDefault="008B4E20" w:rsidP="000C1FBE">
      <w:pPr>
        <w:tabs>
          <w:tab w:val="left" w:pos="6209"/>
        </w:tabs>
        <w:spacing w:after="0" w:line="240" w:lineRule="auto"/>
        <w:rPr>
          <w:b/>
          <w:color w:val="FF0000"/>
          <w:sz w:val="24"/>
          <w:szCs w:val="24"/>
        </w:rPr>
      </w:pPr>
    </w:p>
    <w:p w:rsidR="006A5F9C" w:rsidRPr="004E7063" w:rsidRDefault="006A5F9C" w:rsidP="004E7063">
      <w:pPr>
        <w:tabs>
          <w:tab w:val="left" w:pos="6209"/>
        </w:tabs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4E7063">
        <w:rPr>
          <w:b/>
          <w:color w:val="FF0000"/>
          <w:sz w:val="32"/>
          <w:szCs w:val="32"/>
        </w:rPr>
        <w:lastRenderedPageBreak/>
        <w:t>AUDITS</w:t>
      </w:r>
    </w:p>
    <w:p w:rsidR="004B2D62" w:rsidRDefault="004B2D62" w:rsidP="000C1FBE">
      <w:pPr>
        <w:tabs>
          <w:tab w:val="left" w:pos="6209"/>
        </w:tabs>
        <w:spacing w:after="0" w:line="240" w:lineRule="auto"/>
        <w:rPr>
          <w:sz w:val="24"/>
          <w:szCs w:val="24"/>
        </w:rPr>
      </w:pPr>
      <w:r w:rsidRPr="004E7063">
        <w:rPr>
          <w:b/>
          <w:sz w:val="24"/>
          <w:szCs w:val="24"/>
        </w:rPr>
        <w:t>IOLTA</w:t>
      </w:r>
      <w:r w:rsidR="004C74AE" w:rsidRPr="004E7063">
        <w:rPr>
          <w:b/>
          <w:sz w:val="24"/>
          <w:szCs w:val="24"/>
        </w:rPr>
        <w:t>-GALA-LACH-POLL-PRL</w:t>
      </w:r>
      <w:r w:rsidR="004C74AE">
        <w:rPr>
          <w:sz w:val="24"/>
          <w:szCs w:val="24"/>
        </w:rPr>
        <w:t>-</w:t>
      </w:r>
    </w:p>
    <w:p w:rsidR="006A5F9C" w:rsidRDefault="004B2D62" w:rsidP="004B2D62">
      <w:pPr>
        <w:tabs>
          <w:tab w:val="left" w:pos="6209"/>
        </w:tabs>
        <w:spacing w:after="0" w:line="240" w:lineRule="auto"/>
        <w:rPr>
          <w:sz w:val="24"/>
          <w:szCs w:val="24"/>
        </w:rPr>
      </w:pPr>
      <w:r w:rsidRPr="004B2D62">
        <w:rPr>
          <w:sz w:val="24"/>
          <w:szCs w:val="24"/>
        </w:rPr>
        <w:t>Grantees shall submit a Financial Statement for the fiscal year ended most recently within one</w:t>
      </w:r>
      <w:r>
        <w:rPr>
          <w:sz w:val="24"/>
          <w:szCs w:val="24"/>
        </w:rPr>
        <w:t xml:space="preserve"> </w:t>
      </w:r>
      <w:r w:rsidRPr="004B2D62">
        <w:rPr>
          <w:sz w:val="24"/>
          <w:szCs w:val="24"/>
        </w:rPr>
        <w:t>hundre</w:t>
      </w:r>
      <w:r>
        <w:rPr>
          <w:sz w:val="24"/>
          <w:szCs w:val="24"/>
        </w:rPr>
        <w:t xml:space="preserve">d </w:t>
      </w:r>
      <w:r w:rsidRPr="004B2D62">
        <w:rPr>
          <w:sz w:val="24"/>
          <w:szCs w:val="24"/>
        </w:rPr>
        <w:t>twenty (120) days of the close of their fiscal year. The Financ</w:t>
      </w:r>
      <w:r>
        <w:rPr>
          <w:sz w:val="24"/>
          <w:szCs w:val="24"/>
        </w:rPr>
        <w:t xml:space="preserve">ial Statement shall be prepared </w:t>
      </w:r>
      <w:r w:rsidRPr="004B2D62">
        <w:rPr>
          <w:sz w:val="24"/>
          <w:szCs w:val="24"/>
        </w:rPr>
        <w:t xml:space="preserve">in conformity with U.S. generally accepted accounting principles </w:t>
      </w:r>
      <w:r>
        <w:rPr>
          <w:sz w:val="24"/>
          <w:szCs w:val="24"/>
        </w:rPr>
        <w:t xml:space="preserve">or other comprehensive basis of </w:t>
      </w:r>
      <w:r w:rsidRPr="004B2D62">
        <w:rPr>
          <w:sz w:val="24"/>
          <w:szCs w:val="24"/>
        </w:rPr>
        <w:t>accounting approved by the Foundation. The Financial Statement sha</w:t>
      </w:r>
      <w:r>
        <w:rPr>
          <w:sz w:val="24"/>
          <w:szCs w:val="24"/>
        </w:rPr>
        <w:t xml:space="preserve">ll be audited or reviewed by an </w:t>
      </w:r>
      <w:r w:rsidRPr="004B2D62">
        <w:rPr>
          <w:sz w:val="24"/>
          <w:szCs w:val="24"/>
        </w:rPr>
        <w:t>independent certified public accountant. Any recipient whose gr</w:t>
      </w:r>
      <w:r>
        <w:rPr>
          <w:sz w:val="24"/>
          <w:szCs w:val="24"/>
        </w:rPr>
        <w:t xml:space="preserve">oss expenses, from all sources, </w:t>
      </w:r>
      <w:r w:rsidRPr="004B2D62">
        <w:rPr>
          <w:sz w:val="24"/>
          <w:szCs w:val="24"/>
        </w:rPr>
        <w:t>exceeded $750,000 during the fiscal year shall be required to submit an audited Financial Statement.</w:t>
      </w:r>
      <w:r w:rsidR="004E7063">
        <w:rPr>
          <w:sz w:val="24"/>
          <w:szCs w:val="24"/>
        </w:rPr>
        <w:t xml:space="preserve"> </w:t>
      </w:r>
      <w:r w:rsidRPr="004B2D62">
        <w:rPr>
          <w:sz w:val="24"/>
          <w:szCs w:val="24"/>
        </w:rPr>
        <w:t>The Foundation may grant an exception to the requirement for a reviewed or audited Financial</w:t>
      </w:r>
      <w:r w:rsidR="004E7063">
        <w:rPr>
          <w:sz w:val="24"/>
          <w:szCs w:val="24"/>
        </w:rPr>
        <w:t xml:space="preserve"> </w:t>
      </w:r>
      <w:r w:rsidRPr="004B2D62">
        <w:rPr>
          <w:sz w:val="24"/>
          <w:szCs w:val="24"/>
        </w:rPr>
        <w:t>Statement upon receipt of a justified request from the Grantee.</w:t>
      </w:r>
    </w:p>
    <w:p w:rsidR="004B2D62" w:rsidRPr="004E7063" w:rsidRDefault="004B2D62" w:rsidP="004B2D62">
      <w:pPr>
        <w:tabs>
          <w:tab w:val="left" w:pos="6209"/>
        </w:tabs>
        <w:spacing w:after="0" w:line="240" w:lineRule="auto"/>
        <w:rPr>
          <w:b/>
          <w:sz w:val="24"/>
          <w:szCs w:val="24"/>
        </w:rPr>
      </w:pPr>
    </w:p>
    <w:p w:rsidR="004B2D62" w:rsidRPr="004E7063" w:rsidRDefault="004B2D62" w:rsidP="004B2D62">
      <w:pPr>
        <w:tabs>
          <w:tab w:val="left" w:pos="6209"/>
        </w:tabs>
        <w:spacing w:after="0" w:line="240" w:lineRule="auto"/>
        <w:rPr>
          <w:b/>
          <w:sz w:val="24"/>
          <w:szCs w:val="24"/>
        </w:rPr>
      </w:pPr>
      <w:r w:rsidRPr="004E7063">
        <w:rPr>
          <w:b/>
          <w:sz w:val="24"/>
          <w:szCs w:val="24"/>
        </w:rPr>
        <w:t>BCLS &amp; CVCLS</w:t>
      </w:r>
    </w:p>
    <w:p w:rsidR="004B2D62" w:rsidRPr="004B2D62" w:rsidRDefault="004B2D62" w:rsidP="004B2D62">
      <w:pPr>
        <w:tabs>
          <w:tab w:val="left" w:pos="6209"/>
        </w:tabs>
        <w:spacing w:after="0" w:line="240" w:lineRule="auto"/>
        <w:rPr>
          <w:sz w:val="24"/>
          <w:szCs w:val="24"/>
        </w:rPr>
      </w:pPr>
      <w:r w:rsidRPr="004B2D62">
        <w:rPr>
          <w:sz w:val="24"/>
          <w:szCs w:val="24"/>
        </w:rPr>
        <w:t>Grantees shall submit an annual f</w:t>
      </w:r>
      <w:r w:rsidR="00A97E8A">
        <w:rPr>
          <w:sz w:val="24"/>
          <w:szCs w:val="24"/>
        </w:rPr>
        <w:t>in</w:t>
      </w:r>
      <w:r w:rsidRPr="004B2D62">
        <w:rPr>
          <w:sz w:val="24"/>
          <w:szCs w:val="24"/>
        </w:rPr>
        <w:t>ancial statement within 120 days of the close of</w:t>
      </w:r>
    </w:p>
    <w:p w:rsidR="004B2D62" w:rsidRDefault="00A97E8A" w:rsidP="004B2D62">
      <w:pPr>
        <w:tabs>
          <w:tab w:val="left" w:pos="62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4B2D62" w:rsidRPr="004B2D62">
        <w:rPr>
          <w:sz w:val="24"/>
          <w:szCs w:val="24"/>
        </w:rPr>
        <w:t>heir fiscal year. The financial statement shall be prepared in con</w:t>
      </w:r>
      <w:r w:rsidR="004B2D62">
        <w:rPr>
          <w:sz w:val="24"/>
          <w:szCs w:val="24"/>
        </w:rPr>
        <w:t xml:space="preserve">formity with FASB Statement No. </w:t>
      </w:r>
      <w:r w:rsidR="004B2D62" w:rsidRPr="004B2D62">
        <w:rPr>
          <w:sz w:val="24"/>
          <w:szCs w:val="24"/>
        </w:rPr>
        <w:t>117, Financial Statements of Not-for-Profit Organizations. The fina</w:t>
      </w:r>
      <w:r w:rsidR="004B2D62">
        <w:rPr>
          <w:sz w:val="24"/>
          <w:szCs w:val="24"/>
        </w:rPr>
        <w:t xml:space="preserve">ncial statement shall include a </w:t>
      </w:r>
      <w:r w:rsidR="004B2D62" w:rsidRPr="004B2D62">
        <w:rPr>
          <w:sz w:val="24"/>
          <w:szCs w:val="24"/>
        </w:rPr>
        <w:t>supplemental schedule showing revenue and expenses from the grant by natural classification. This</w:t>
      </w:r>
      <w:r w:rsidR="004B2D62">
        <w:rPr>
          <w:sz w:val="24"/>
          <w:szCs w:val="24"/>
        </w:rPr>
        <w:t xml:space="preserve"> </w:t>
      </w:r>
      <w:r w:rsidR="004B2D62" w:rsidRPr="004B2D62">
        <w:rPr>
          <w:sz w:val="24"/>
          <w:szCs w:val="24"/>
        </w:rPr>
        <w:t>schedule will report actual expenses and compare them to the</w:t>
      </w:r>
      <w:r w:rsidR="004B2D62">
        <w:rPr>
          <w:sz w:val="24"/>
          <w:szCs w:val="24"/>
        </w:rPr>
        <w:t xml:space="preserve"> final amended approved budget, </w:t>
      </w:r>
      <w:r w:rsidR="004B2D62" w:rsidRPr="004B2D62">
        <w:rPr>
          <w:sz w:val="24"/>
          <w:szCs w:val="24"/>
        </w:rPr>
        <w:t xml:space="preserve">noting all differences. The financial statement shall be audited by </w:t>
      </w:r>
      <w:r w:rsidR="004B2D62">
        <w:rPr>
          <w:sz w:val="24"/>
          <w:szCs w:val="24"/>
        </w:rPr>
        <w:t xml:space="preserve">an independent certified public </w:t>
      </w:r>
      <w:r w:rsidR="004B2D62" w:rsidRPr="004B2D62">
        <w:rPr>
          <w:sz w:val="24"/>
          <w:szCs w:val="24"/>
        </w:rPr>
        <w:t xml:space="preserve">accountant. The audit must be conducted in compliance with the </w:t>
      </w:r>
      <w:r w:rsidR="004B2D62">
        <w:rPr>
          <w:sz w:val="24"/>
          <w:szCs w:val="24"/>
        </w:rPr>
        <w:t xml:space="preserve">Basic Civil Legal Services </w:t>
      </w:r>
      <w:r w:rsidR="004B2D62" w:rsidRPr="004B2D62">
        <w:rPr>
          <w:sz w:val="24"/>
          <w:szCs w:val="24"/>
        </w:rPr>
        <w:t xml:space="preserve">Program </w:t>
      </w:r>
      <w:r w:rsidR="004B2D62">
        <w:rPr>
          <w:sz w:val="24"/>
          <w:szCs w:val="24"/>
        </w:rPr>
        <w:t xml:space="preserve">/Crime Victims Civil Program </w:t>
      </w:r>
      <w:r w:rsidR="004B2D62" w:rsidRPr="004B2D62">
        <w:rPr>
          <w:sz w:val="24"/>
          <w:szCs w:val="24"/>
        </w:rPr>
        <w:t>Compliance Supplement dealing exclusively with restric</w:t>
      </w:r>
      <w:r w:rsidR="004B2D62">
        <w:rPr>
          <w:sz w:val="24"/>
          <w:szCs w:val="24"/>
        </w:rPr>
        <w:t xml:space="preserve">tions imposed on the Funds. All </w:t>
      </w:r>
      <w:r w:rsidR="004B2D62" w:rsidRPr="004B2D62">
        <w:rPr>
          <w:sz w:val="24"/>
          <w:szCs w:val="24"/>
        </w:rPr>
        <w:t>grantees must be audited regardless of size of the grant award u</w:t>
      </w:r>
      <w:r w:rsidR="004B2D62">
        <w:rPr>
          <w:sz w:val="24"/>
          <w:szCs w:val="24"/>
        </w:rPr>
        <w:t xml:space="preserve">nless the Foundation recommends </w:t>
      </w:r>
      <w:r w:rsidR="004B2D62" w:rsidRPr="004B2D62">
        <w:rPr>
          <w:sz w:val="24"/>
          <w:szCs w:val="24"/>
        </w:rPr>
        <w:t>and the Court approves an exception to this requirement. On receipt</w:t>
      </w:r>
      <w:r w:rsidR="004B2D62">
        <w:rPr>
          <w:sz w:val="24"/>
          <w:szCs w:val="24"/>
        </w:rPr>
        <w:t xml:space="preserve"> of </w:t>
      </w:r>
      <w:r>
        <w:rPr>
          <w:sz w:val="24"/>
          <w:szCs w:val="24"/>
        </w:rPr>
        <w:t>a justified</w:t>
      </w:r>
      <w:r w:rsidR="004B2D62">
        <w:rPr>
          <w:sz w:val="24"/>
          <w:szCs w:val="24"/>
        </w:rPr>
        <w:t xml:space="preserve"> request from the </w:t>
      </w:r>
      <w:r w:rsidR="004B2D62" w:rsidRPr="004B2D62">
        <w:rPr>
          <w:sz w:val="24"/>
          <w:szCs w:val="24"/>
        </w:rPr>
        <w:t xml:space="preserve">Grantee, the Foundation may recommend and the Court </w:t>
      </w:r>
      <w:r w:rsidR="004B2D62">
        <w:rPr>
          <w:sz w:val="24"/>
          <w:szCs w:val="24"/>
        </w:rPr>
        <w:t xml:space="preserve">may approve (1) a waiver of the </w:t>
      </w:r>
      <w:r w:rsidR="004B2D62" w:rsidRPr="004B2D62">
        <w:rPr>
          <w:sz w:val="24"/>
          <w:szCs w:val="24"/>
        </w:rPr>
        <w:t>re</w:t>
      </w:r>
      <w:r>
        <w:rPr>
          <w:sz w:val="24"/>
          <w:szCs w:val="24"/>
        </w:rPr>
        <w:t>quirement for an audited financia</w:t>
      </w:r>
      <w:r w:rsidR="004B2D62" w:rsidRPr="004B2D62">
        <w:rPr>
          <w:sz w:val="24"/>
          <w:szCs w:val="24"/>
        </w:rPr>
        <w:t xml:space="preserve">l statement, (2) a grant audit </w:t>
      </w:r>
      <w:r w:rsidR="004B2D62">
        <w:rPr>
          <w:sz w:val="24"/>
          <w:szCs w:val="24"/>
        </w:rPr>
        <w:t xml:space="preserve">in lieu of an audited financial </w:t>
      </w:r>
      <w:r w:rsidR="004B2D62" w:rsidRPr="004B2D62">
        <w:rPr>
          <w:sz w:val="24"/>
          <w:szCs w:val="24"/>
        </w:rPr>
        <w:t>statement, or (3) any other procedure or action as the Foundatio</w:t>
      </w:r>
      <w:r w:rsidR="004B2D62">
        <w:rPr>
          <w:sz w:val="24"/>
          <w:szCs w:val="24"/>
        </w:rPr>
        <w:t xml:space="preserve">n may recommend to the Court or </w:t>
      </w:r>
      <w:r w:rsidR="004B2D62" w:rsidRPr="004B2D62">
        <w:rPr>
          <w:sz w:val="24"/>
          <w:szCs w:val="24"/>
        </w:rPr>
        <w:t>the Court may deem appropriate. Each request will be evaluated on a case-by-case basis.</w:t>
      </w:r>
    </w:p>
    <w:p w:rsidR="004B2D62" w:rsidRDefault="004B2D62" w:rsidP="004B2D62">
      <w:pPr>
        <w:tabs>
          <w:tab w:val="left" w:pos="6209"/>
        </w:tabs>
        <w:spacing w:after="0" w:line="240" w:lineRule="auto"/>
        <w:rPr>
          <w:sz w:val="24"/>
          <w:szCs w:val="24"/>
        </w:rPr>
      </w:pPr>
    </w:p>
    <w:p w:rsidR="004B2D62" w:rsidRPr="004E7063" w:rsidRDefault="004B2D62" w:rsidP="004B2D62">
      <w:pPr>
        <w:tabs>
          <w:tab w:val="left" w:pos="6209"/>
        </w:tabs>
        <w:spacing w:after="0" w:line="240" w:lineRule="auto"/>
        <w:rPr>
          <w:b/>
          <w:sz w:val="24"/>
          <w:szCs w:val="24"/>
        </w:rPr>
      </w:pPr>
      <w:r w:rsidRPr="004E7063">
        <w:rPr>
          <w:b/>
          <w:sz w:val="24"/>
          <w:szCs w:val="24"/>
        </w:rPr>
        <w:t>LASSA</w:t>
      </w:r>
      <w:r w:rsidR="004C74AE" w:rsidRPr="004E7063">
        <w:rPr>
          <w:b/>
          <w:sz w:val="24"/>
          <w:szCs w:val="24"/>
        </w:rPr>
        <w:t xml:space="preserve"> &amp; Veterans</w:t>
      </w:r>
    </w:p>
    <w:p w:rsidR="004C74AE" w:rsidRPr="004C74AE" w:rsidRDefault="004C74AE" w:rsidP="00A97E8A">
      <w:pPr>
        <w:tabs>
          <w:tab w:val="left" w:pos="6209"/>
        </w:tabs>
        <w:spacing w:after="0" w:line="240" w:lineRule="auto"/>
        <w:jc w:val="both"/>
        <w:rPr>
          <w:sz w:val="24"/>
          <w:szCs w:val="24"/>
        </w:rPr>
      </w:pPr>
      <w:r w:rsidRPr="004C74AE">
        <w:rPr>
          <w:sz w:val="24"/>
          <w:szCs w:val="24"/>
        </w:rPr>
        <w:t xml:space="preserve">Grantees shall submit annual financial statement within the </w:t>
      </w:r>
      <w:r w:rsidR="00A97E8A" w:rsidRPr="004C74AE">
        <w:rPr>
          <w:sz w:val="24"/>
          <w:szCs w:val="24"/>
        </w:rPr>
        <w:t>earliest</w:t>
      </w:r>
      <w:r w:rsidRPr="004C74AE">
        <w:rPr>
          <w:sz w:val="24"/>
          <w:szCs w:val="24"/>
        </w:rPr>
        <w:t xml:space="preserve"> of 9</w:t>
      </w:r>
      <w:r w:rsidR="004E7063">
        <w:rPr>
          <w:sz w:val="24"/>
          <w:szCs w:val="24"/>
        </w:rPr>
        <w:t xml:space="preserve"> </w:t>
      </w:r>
      <w:r w:rsidRPr="004C74AE">
        <w:rPr>
          <w:sz w:val="24"/>
          <w:szCs w:val="24"/>
        </w:rPr>
        <w:t>months of the close of their fiscal year or 30 days after receipt of the auditor’s</w:t>
      </w:r>
      <w:r w:rsidR="004E7063">
        <w:rPr>
          <w:sz w:val="24"/>
          <w:szCs w:val="24"/>
        </w:rPr>
        <w:t xml:space="preserve"> </w:t>
      </w:r>
      <w:r w:rsidRPr="004C74AE">
        <w:rPr>
          <w:sz w:val="24"/>
          <w:szCs w:val="24"/>
        </w:rPr>
        <w:t>report(s). All grantees must be audited regardless of size of the grant award</w:t>
      </w:r>
      <w:r w:rsidR="004E7063">
        <w:rPr>
          <w:sz w:val="24"/>
          <w:szCs w:val="24"/>
        </w:rPr>
        <w:t xml:space="preserve"> </w:t>
      </w:r>
      <w:r w:rsidRPr="004C74AE">
        <w:rPr>
          <w:sz w:val="24"/>
          <w:szCs w:val="24"/>
        </w:rPr>
        <w:t>unless the Foundation approves an exception to this requirement. On receipt of a</w:t>
      </w:r>
      <w:r w:rsidR="004E7063">
        <w:rPr>
          <w:sz w:val="24"/>
          <w:szCs w:val="24"/>
        </w:rPr>
        <w:t xml:space="preserve"> </w:t>
      </w:r>
      <w:r w:rsidRPr="004C74AE">
        <w:rPr>
          <w:sz w:val="24"/>
          <w:szCs w:val="24"/>
        </w:rPr>
        <w:t>justified request from the Grantee, the Foundation may approve: (1) a waiver of</w:t>
      </w:r>
      <w:r w:rsidR="004E7063">
        <w:rPr>
          <w:sz w:val="24"/>
          <w:szCs w:val="24"/>
        </w:rPr>
        <w:t xml:space="preserve"> </w:t>
      </w:r>
      <w:r w:rsidRPr="004C74AE">
        <w:rPr>
          <w:sz w:val="24"/>
          <w:szCs w:val="24"/>
        </w:rPr>
        <w:t>the requirement for an audited financial statement; (2) a grant audit in lieu of an</w:t>
      </w:r>
    </w:p>
    <w:p w:rsidR="004C74AE" w:rsidRDefault="004C74AE" w:rsidP="004E7063">
      <w:pPr>
        <w:tabs>
          <w:tab w:val="left" w:pos="6209"/>
        </w:tabs>
        <w:spacing w:after="0" w:line="240" w:lineRule="auto"/>
        <w:jc w:val="both"/>
        <w:rPr>
          <w:sz w:val="24"/>
          <w:szCs w:val="24"/>
        </w:rPr>
      </w:pPr>
      <w:r w:rsidRPr="004C74AE">
        <w:rPr>
          <w:sz w:val="24"/>
          <w:szCs w:val="24"/>
        </w:rPr>
        <w:t>audited financial statement; or (3) any other procedure or action as the Foundation</w:t>
      </w:r>
      <w:r w:rsidR="004E7063">
        <w:rPr>
          <w:sz w:val="24"/>
          <w:szCs w:val="24"/>
        </w:rPr>
        <w:t xml:space="preserve"> </w:t>
      </w:r>
      <w:r w:rsidRPr="004C74AE">
        <w:rPr>
          <w:sz w:val="24"/>
          <w:szCs w:val="24"/>
        </w:rPr>
        <w:t>may deem appropriate. Each request will be evaluated on a case-by-case basis.</w:t>
      </w:r>
      <w:r w:rsidR="004E7063">
        <w:rPr>
          <w:sz w:val="24"/>
          <w:szCs w:val="24"/>
        </w:rPr>
        <w:t xml:space="preserve"> </w:t>
      </w:r>
      <w:r w:rsidRPr="004C74AE">
        <w:rPr>
          <w:sz w:val="24"/>
          <w:szCs w:val="24"/>
        </w:rPr>
        <w:t>The Foundation shall submit an annual report to the Supreme Court of Texas of</w:t>
      </w:r>
      <w:r w:rsidR="004E7063">
        <w:rPr>
          <w:sz w:val="24"/>
          <w:szCs w:val="24"/>
        </w:rPr>
        <w:t xml:space="preserve"> </w:t>
      </w:r>
      <w:r w:rsidRPr="004C74AE">
        <w:rPr>
          <w:sz w:val="24"/>
          <w:szCs w:val="24"/>
        </w:rPr>
        <w:t>each instance in which it authorized a grant audit in lieu of an audited financial</w:t>
      </w:r>
      <w:r w:rsidR="004E7063">
        <w:rPr>
          <w:sz w:val="24"/>
          <w:szCs w:val="24"/>
        </w:rPr>
        <w:t xml:space="preserve"> </w:t>
      </w:r>
      <w:r w:rsidRPr="004C74AE">
        <w:rPr>
          <w:sz w:val="24"/>
          <w:szCs w:val="24"/>
        </w:rPr>
        <w:t>statement.</w:t>
      </w:r>
    </w:p>
    <w:p w:rsidR="004C74AE" w:rsidRPr="004C74AE" w:rsidRDefault="004C74AE" w:rsidP="004C74AE">
      <w:pPr>
        <w:tabs>
          <w:tab w:val="left" w:pos="6209"/>
        </w:tabs>
        <w:spacing w:after="0" w:line="240" w:lineRule="auto"/>
        <w:rPr>
          <w:sz w:val="24"/>
          <w:szCs w:val="24"/>
        </w:rPr>
      </w:pPr>
      <w:r w:rsidRPr="004C74AE">
        <w:rPr>
          <w:sz w:val="24"/>
          <w:szCs w:val="24"/>
        </w:rPr>
        <w:t>(iv) Grantees that expend greater than the “major program” threshold in state or</w:t>
      </w:r>
    </w:p>
    <w:p w:rsidR="004C74AE" w:rsidRPr="004C74AE" w:rsidRDefault="004C74AE" w:rsidP="004C74AE">
      <w:pPr>
        <w:tabs>
          <w:tab w:val="left" w:pos="6209"/>
        </w:tabs>
        <w:spacing w:after="0" w:line="240" w:lineRule="auto"/>
        <w:rPr>
          <w:sz w:val="24"/>
          <w:szCs w:val="24"/>
        </w:rPr>
      </w:pPr>
      <w:r w:rsidRPr="004C74AE">
        <w:rPr>
          <w:sz w:val="24"/>
          <w:szCs w:val="24"/>
        </w:rPr>
        <w:t>federal grants must have a Single Audit conducted by their auditor, as required by</w:t>
      </w:r>
    </w:p>
    <w:p w:rsidR="004B2D62" w:rsidRPr="00390CD0" w:rsidRDefault="004C74AE" w:rsidP="004C74AE">
      <w:pPr>
        <w:tabs>
          <w:tab w:val="left" w:pos="6209"/>
        </w:tabs>
        <w:spacing w:after="0" w:line="240" w:lineRule="auto"/>
        <w:rPr>
          <w:sz w:val="24"/>
          <w:szCs w:val="24"/>
        </w:rPr>
      </w:pPr>
      <w:r w:rsidRPr="004C74AE">
        <w:rPr>
          <w:sz w:val="24"/>
          <w:szCs w:val="24"/>
        </w:rPr>
        <w:t>OMB Circular A-133.</w:t>
      </w:r>
    </w:p>
    <w:sectPr w:rsidR="004B2D62" w:rsidRPr="00390CD0" w:rsidSect="00A10B13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6B" w:rsidRDefault="00AA406B">
      <w:pPr>
        <w:spacing w:after="0" w:line="240" w:lineRule="auto"/>
      </w:pPr>
      <w:r>
        <w:separator/>
      </w:r>
    </w:p>
  </w:endnote>
  <w:endnote w:type="continuationSeparator" w:id="0">
    <w:p w:rsidR="00AA406B" w:rsidRDefault="00AA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215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06B" w:rsidRDefault="00AA40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B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406B" w:rsidRDefault="00AA406B" w:rsidP="002B6692">
    <w:pPr>
      <w:pStyle w:val="Footer"/>
      <w:ind w:hanging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6B" w:rsidRDefault="00AA406B">
      <w:pPr>
        <w:spacing w:after="0" w:line="240" w:lineRule="auto"/>
      </w:pPr>
      <w:r>
        <w:separator/>
      </w:r>
    </w:p>
  </w:footnote>
  <w:footnote w:type="continuationSeparator" w:id="0">
    <w:p w:rsidR="00AA406B" w:rsidRDefault="00AA406B">
      <w:pPr>
        <w:spacing w:after="0" w:line="240" w:lineRule="auto"/>
      </w:pPr>
      <w:r>
        <w:continuationSeparator/>
      </w:r>
    </w:p>
  </w:footnote>
  <w:footnote w:id="1">
    <w:p w:rsidR="00AA406B" w:rsidRDefault="00AA406B">
      <w:pPr>
        <w:pStyle w:val="FootnoteText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9039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406B" w:rsidRDefault="00AA40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B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406B" w:rsidRDefault="00AA4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6B" w:rsidRDefault="00AA406B" w:rsidP="002B6692">
    <w:pPr>
      <w:pStyle w:val="Header"/>
      <w:jc w:val="center"/>
    </w:pPr>
    <w:r>
      <w:rPr>
        <w:rFonts w:ascii="Times New Roman" w:hAnsi="Times New Roman"/>
        <w:noProof/>
        <w:sz w:val="24"/>
      </w:rPr>
      <w:drawing>
        <wp:inline distT="0" distB="0" distL="0" distR="0" wp14:anchorId="25174E78" wp14:editId="0A2A0752">
          <wp:extent cx="1214323" cy="360806"/>
          <wp:effectExtent l="0" t="0" r="5080" b="1270"/>
          <wp:docPr id="1" name="Picture 1" descr="tajf_logo_CMYK_hi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jf_logo_CMYK_hi_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664" cy="365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52"/>
    <w:rsid w:val="0002558C"/>
    <w:rsid w:val="000529C3"/>
    <w:rsid w:val="000830FD"/>
    <w:rsid w:val="000A4008"/>
    <w:rsid w:val="000B183B"/>
    <w:rsid w:val="000C1FBE"/>
    <w:rsid w:val="000E4EEA"/>
    <w:rsid w:val="00151EFA"/>
    <w:rsid w:val="001779F8"/>
    <w:rsid w:val="001B5840"/>
    <w:rsid w:val="001F58EA"/>
    <w:rsid w:val="00231B95"/>
    <w:rsid w:val="0027431B"/>
    <w:rsid w:val="002B6692"/>
    <w:rsid w:val="002C254F"/>
    <w:rsid w:val="002D64B9"/>
    <w:rsid w:val="002D79A6"/>
    <w:rsid w:val="00354A4D"/>
    <w:rsid w:val="00390CD0"/>
    <w:rsid w:val="00396C3C"/>
    <w:rsid w:val="003A0B37"/>
    <w:rsid w:val="003E3C55"/>
    <w:rsid w:val="003F7093"/>
    <w:rsid w:val="0040678A"/>
    <w:rsid w:val="00431368"/>
    <w:rsid w:val="00481009"/>
    <w:rsid w:val="004A654E"/>
    <w:rsid w:val="004B2D62"/>
    <w:rsid w:val="004C74AE"/>
    <w:rsid w:val="004E5B5F"/>
    <w:rsid w:val="004E7063"/>
    <w:rsid w:val="00506170"/>
    <w:rsid w:val="00524DB4"/>
    <w:rsid w:val="00575D63"/>
    <w:rsid w:val="00697A60"/>
    <w:rsid w:val="006A32B6"/>
    <w:rsid w:val="006A5F9C"/>
    <w:rsid w:val="006C46E6"/>
    <w:rsid w:val="006F4383"/>
    <w:rsid w:val="007A663A"/>
    <w:rsid w:val="007D0B52"/>
    <w:rsid w:val="0081301F"/>
    <w:rsid w:val="008B4E20"/>
    <w:rsid w:val="008F0155"/>
    <w:rsid w:val="00910AA9"/>
    <w:rsid w:val="00917BA9"/>
    <w:rsid w:val="00955A79"/>
    <w:rsid w:val="00963A15"/>
    <w:rsid w:val="00965D6B"/>
    <w:rsid w:val="009856F7"/>
    <w:rsid w:val="00A10B13"/>
    <w:rsid w:val="00A91439"/>
    <w:rsid w:val="00A97E8A"/>
    <w:rsid w:val="00AA406B"/>
    <w:rsid w:val="00AC6C69"/>
    <w:rsid w:val="00AD7D9A"/>
    <w:rsid w:val="00B33623"/>
    <w:rsid w:val="00C14827"/>
    <w:rsid w:val="00C42119"/>
    <w:rsid w:val="00CC0CA5"/>
    <w:rsid w:val="00CD632E"/>
    <w:rsid w:val="00D00889"/>
    <w:rsid w:val="00D10646"/>
    <w:rsid w:val="00D71BE8"/>
    <w:rsid w:val="00E112A2"/>
    <w:rsid w:val="00E125D4"/>
    <w:rsid w:val="00EB36AE"/>
    <w:rsid w:val="00F02643"/>
    <w:rsid w:val="00F14FE6"/>
    <w:rsid w:val="00F551CA"/>
    <w:rsid w:val="00F85271"/>
    <w:rsid w:val="00F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D11C"/>
  <w15:docId w15:val="{5FAFEE77-D8D0-4666-8ED3-25EBF73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B52"/>
  </w:style>
  <w:style w:type="paragraph" w:styleId="Footer">
    <w:name w:val="footer"/>
    <w:basedOn w:val="Normal"/>
    <w:link w:val="FooterChar"/>
    <w:uiPriority w:val="99"/>
    <w:unhideWhenUsed/>
    <w:rsid w:val="007D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B52"/>
  </w:style>
  <w:style w:type="paragraph" w:styleId="BalloonText">
    <w:name w:val="Balloon Text"/>
    <w:basedOn w:val="Normal"/>
    <w:link w:val="BalloonTextChar"/>
    <w:uiPriority w:val="99"/>
    <w:semiHidden/>
    <w:unhideWhenUsed/>
    <w:rsid w:val="007D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58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4E2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6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6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C8DF-C3D5-4789-B5BF-DE6FDF11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Vickery</dc:creator>
  <cp:lastModifiedBy>Jonathan Vickery</cp:lastModifiedBy>
  <cp:revision>3</cp:revision>
  <cp:lastPrinted>2018-03-12T16:52:00Z</cp:lastPrinted>
  <dcterms:created xsi:type="dcterms:W3CDTF">2018-05-17T21:49:00Z</dcterms:created>
  <dcterms:modified xsi:type="dcterms:W3CDTF">2018-05-17T21:52:00Z</dcterms:modified>
</cp:coreProperties>
</file>